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2" w:rsidRPr="00D10D96" w:rsidRDefault="00FE3632" w:rsidP="00FE3632">
      <w:pPr>
        <w:rPr>
          <w:color w:val="000000" w:themeColor="text1"/>
        </w:rPr>
      </w:pPr>
      <w:bookmarkStart w:id="0" w:name="_GoBack"/>
      <w:bookmarkEnd w:id="0"/>
      <w:r w:rsidRPr="00D10D96">
        <w:rPr>
          <w:rFonts w:hint="eastAsia"/>
          <w:color w:val="000000" w:themeColor="text1"/>
        </w:rPr>
        <w:t xml:space="preserve">　　　山田町地域なりわい再生緊急対策事業補助金交付要綱</w:t>
      </w:r>
    </w:p>
    <w:p w:rsidR="00FE3632" w:rsidRPr="00D10D96" w:rsidRDefault="00FE3632" w:rsidP="00FE3632">
      <w:pPr>
        <w:ind w:firstLineChars="100" w:firstLine="291"/>
        <w:rPr>
          <w:color w:val="000000" w:themeColor="text1"/>
        </w:rPr>
      </w:pPr>
      <w:r w:rsidRPr="00D10D96">
        <w:rPr>
          <w:rFonts w:hint="eastAsia"/>
          <w:color w:val="000000" w:themeColor="text1"/>
        </w:rPr>
        <w:t>（趣旨）</w:t>
      </w:r>
    </w:p>
    <w:p w:rsidR="00FE3632" w:rsidRPr="00D10D96" w:rsidRDefault="00FE3632" w:rsidP="00FE3632">
      <w:pPr>
        <w:ind w:left="291" w:hangingChars="100" w:hanging="291"/>
        <w:rPr>
          <w:color w:val="000000" w:themeColor="text1"/>
        </w:rPr>
      </w:pPr>
      <w:r w:rsidRPr="00D10D96">
        <w:rPr>
          <w:rFonts w:hint="eastAsia"/>
          <w:color w:val="000000" w:themeColor="text1"/>
        </w:rPr>
        <w:t>第１　山田町は、令和元年台風第１９号による暴風雨及び豪雨による災害により被害を受けた中小企業者の事業再開を支援するため、山田町地域なりわい再生緊急対策事業補助金（以下「補助金」という。）を交付するものとし、その交付に関しては、山田町補助金交付規則（昭和５３年山田町規則第４号。以下「規則」という。）に定めるもののほか、この要綱の定めるところによる。</w:t>
      </w:r>
    </w:p>
    <w:p w:rsidR="00FE3632" w:rsidRPr="00D10D96" w:rsidRDefault="00FE3632" w:rsidP="00FE3632">
      <w:pPr>
        <w:ind w:firstLineChars="100" w:firstLine="291"/>
        <w:rPr>
          <w:color w:val="000000" w:themeColor="text1"/>
        </w:rPr>
      </w:pPr>
      <w:r w:rsidRPr="00D10D96">
        <w:rPr>
          <w:rFonts w:hint="eastAsia"/>
          <w:color w:val="000000" w:themeColor="text1"/>
        </w:rPr>
        <w:t>（用語の定義）</w:t>
      </w:r>
    </w:p>
    <w:p w:rsidR="00FE3632" w:rsidRPr="00D10D96" w:rsidRDefault="00FE3632" w:rsidP="00FE3632">
      <w:pPr>
        <w:ind w:left="291" w:hangingChars="100" w:hanging="291"/>
        <w:rPr>
          <w:color w:val="000000" w:themeColor="text1"/>
        </w:rPr>
      </w:pPr>
      <w:r w:rsidRPr="00D10D96">
        <w:rPr>
          <w:rFonts w:hint="eastAsia"/>
          <w:color w:val="000000" w:themeColor="text1"/>
        </w:rPr>
        <w:t>第２　この要綱において、次の各号に掲げる用語の意義は、当該各号の定めるところによる。</w:t>
      </w:r>
    </w:p>
    <w:p w:rsidR="00FE3632" w:rsidRPr="00D10D96" w:rsidRDefault="00FE3632" w:rsidP="00FE3632">
      <w:pPr>
        <w:ind w:leftChars="100" w:left="582" w:hangingChars="100" w:hanging="291"/>
        <w:rPr>
          <w:color w:val="000000" w:themeColor="text1"/>
        </w:rPr>
      </w:pPr>
      <w:r w:rsidRPr="00D10D96">
        <w:rPr>
          <w:color w:val="000000" w:themeColor="text1"/>
        </w:rPr>
        <w:t>(1) 中小企業者</w:t>
      </w:r>
      <w:r w:rsidRPr="00D10D96">
        <w:rPr>
          <w:rFonts w:hint="eastAsia"/>
          <w:color w:val="000000" w:themeColor="text1"/>
        </w:rPr>
        <w:t xml:space="preserve">　中小企業支援法（昭和３８年法律第１４７号）第２条第１項に規定する中小企業者をいう。</w:t>
      </w:r>
    </w:p>
    <w:p w:rsidR="00FE3632" w:rsidRPr="00D10D96" w:rsidRDefault="00FE3632" w:rsidP="00FE3632">
      <w:pPr>
        <w:ind w:leftChars="100" w:left="582" w:hangingChars="100" w:hanging="291"/>
        <w:rPr>
          <w:color w:val="000000" w:themeColor="text1"/>
        </w:rPr>
      </w:pPr>
      <w:r w:rsidRPr="00D10D96">
        <w:rPr>
          <w:color w:val="000000" w:themeColor="text1"/>
        </w:rPr>
        <w:t>(2) 復旧</w:t>
      </w:r>
      <w:r w:rsidRPr="00D10D96">
        <w:rPr>
          <w:rFonts w:hint="eastAsia"/>
          <w:color w:val="000000" w:themeColor="text1"/>
        </w:rPr>
        <w:t xml:space="preserve">　令和元年台風第１９号による暴風雨及び豪雨による災害により被災した事業用の施設設備（以下「被災資産」という。）について、事業再開のために不可欠な被災資産を取得</w:t>
      </w:r>
      <w:r w:rsidR="00DC5040" w:rsidRPr="00D10D96">
        <w:rPr>
          <w:rFonts w:hint="eastAsia"/>
          <w:color w:val="000000" w:themeColor="text1"/>
        </w:rPr>
        <w:t>若しくは</w:t>
      </w:r>
      <w:r w:rsidRPr="00D10D96">
        <w:rPr>
          <w:rFonts w:hint="eastAsia"/>
          <w:color w:val="000000" w:themeColor="text1"/>
        </w:rPr>
        <w:t>修繕</w:t>
      </w:r>
      <w:r w:rsidR="00DC5040" w:rsidRPr="00D10D96">
        <w:rPr>
          <w:rFonts w:hint="eastAsia"/>
          <w:color w:val="000000" w:themeColor="text1"/>
        </w:rPr>
        <w:t>又は事業再開</w:t>
      </w:r>
      <w:r w:rsidRPr="00D10D96">
        <w:rPr>
          <w:rFonts w:hint="eastAsia"/>
          <w:color w:val="000000" w:themeColor="text1"/>
        </w:rPr>
        <w:t>可能な状態にすることをいう。</w:t>
      </w:r>
    </w:p>
    <w:p w:rsidR="00FE3632" w:rsidRPr="00D10D96" w:rsidRDefault="00FE3632" w:rsidP="00FE3632">
      <w:pPr>
        <w:ind w:leftChars="100" w:left="582" w:hangingChars="100" w:hanging="291"/>
        <w:rPr>
          <w:color w:val="000000" w:themeColor="text1"/>
        </w:rPr>
      </w:pPr>
      <w:r w:rsidRPr="00D10D96">
        <w:rPr>
          <w:color w:val="000000" w:themeColor="text1"/>
        </w:rPr>
        <w:t>(3) 施設設備</w:t>
      </w:r>
      <w:r w:rsidRPr="00D10D96">
        <w:rPr>
          <w:rFonts w:hint="eastAsia"/>
          <w:color w:val="000000" w:themeColor="text1"/>
        </w:rPr>
        <w:t xml:space="preserve">　被災資産を取得する場合においては、所得税法施行令（昭和４０年政令第９６号）第６条第１号から第３号まで</w:t>
      </w:r>
      <w:r w:rsidR="00C53EE3" w:rsidRPr="00D10D96">
        <w:rPr>
          <w:rFonts w:hint="eastAsia"/>
          <w:color w:val="000000" w:themeColor="text1"/>
        </w:rPr>
        <w:t>、第６号</w:t>
      </w:r>
      <w:r w:rsidRPr="00D10D96">
        <w:rPr>
          <w:rFonts w:hint="eastAsia"/>
          <w:color w:val="000000" w:themeColor="text1"/>
        </w:rPr>
        <w:t>及び第７号に掲げる資産をいう。</w:t>
      </w:r>
    </w:p>
    <w:p w:rsidR="00FE3632" w:rsidRPr="00D10D96" w:rsidRDefault="00FE3632" w:rsidP="00FE3632">
      <w:pPr>
        <w:ind w:firstLineChars="100" w:firstLine="291"/>
        <w:rPr>
          <w:color w:val="000000" w:themeColor="text1"/>
        </w:rPr>
      </w:pPr>
      <w:r w:rsidRPr="00D10D96">
        <w:rPr>
          <w:rFonts w:hint="eastAsia"/>
          <w:color w:val="000000" w:themeColor="text1"/>
        </w:rPr>
        <w:t>（補助金の交付基準）</w:t>
      </w:r>
    </w:p>
    <w:p w:rsidR="00FE3632" w:rsidRPr="00D10D96" w:rsidRDefault="00FE3632" w:rsidP="00FE3632">
      <w:pPr>
        <w:rPr>
          <w:color w:val="000000" w:themeColor="text1"/>
        </w:rPr>
      </w:pPr>
      <w:r w:rsidRPr="00D10D96">
        <w:rPr>
          <w:rFonts w:hint="eastAsia"/>
          <w:color w:val="000000" w:themeColor="text1"/>
        </w:rPr>
        <w:t>第３　山田町は、この補助金を別表１の基準により交付するものとする。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（補助金の交付申請）</w:t>
      </w:r>
    </w:p>
    <w:p w:rsidR="00FE3632" w:rsidRPr="00D10D96" w:rsidRDefault="00FE3632" w:rsidP="00FE3632">
      <w:pPr>
        <w:ind w:left="291" w:hangingChars="100" w:hanging="291"/>
        <w:rPr>
          <w:color w:val="000000" w:themeColor="text1"/>
        </w:rPr>
      </w:pPr>
      <w:r w:rsidRPr="00D10D96">
        <w:rPr>
          <w:rFonts w:hint="eastAsia"/>
          <w:color w:val="000000" w:themeColor="text1"/>
        </w:rPr>
        <w:t>第４　補助金の交付を受けようとする者（以下「申請者」という。）は、補助金交付申請書（別記第１号様式）を、山田町長（以下「町長」という。）に提出しなければならない。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２　申請者は、当該補助金に係る仕入れにかかる消費税等相当額（補助対象経費に含まれる消費税及び地方消費税に相当する額のうち、消費税法（昭和６３年法律第１０８号）に規定する仕入れにかかる消費税額として控除できる部分の金額と当該金額に地方税法（昭和２５年法律第２２６号）に規定する地方消費税率を乗じて得た金額との合計額に補助率を乗じて得た金額をいう。以下同じ。）を減額して申請しなければならない。ただし、申請時において当該補助金に係る仕入れにかかる消費税等相当額が明らかでない場合は、この限りではない。</w:t>
      </w:r>
    </w:p>
    <w:p w:rsidR="00FE3632" w:rsidRPr="00D10D96" w:rsidRDefault="00FE3632" w:rsidP="00FE3632">
      <w:pPr>
        <w:ind w:firstLineChars="100" w:firstLine="291"/>
        <w:rPr>
          <w:color w:val="000000" w:themeColor="text1"/>
        </w:rPr>
      </w:pPr>
      <w:r w:rsidRPr="00D10D96">
        <w:rPr>
          <w:rFonts w:hint="eastAsia"/>
          <w:color w:val="000000" w:themeColor="text1"/>
        </w:rPr>
        <w:t>（補助金の交付決定等）</w:t>
      </w:r>
    </w:p>
    <w:p w:rsidR="00FE3632" w:rsidRPr="00D10D96" w:rsidRDefault="00FE3632" w:rsidP="00FE3632">
      <w:pPr>
        <w:ind w:left="291" w:hangingChars="100" w:hanging="291"/>
        <w:rPr>
          <w:color w:val="000000" w:themeColor="text1"/>
        </w:rPr>
      </w:pPr>
      <w:r w:rsidRPr="00D10D96">
        <w:rPr>
          <w:rFonts w:hint="eastAsia"/>
          <w:color w:val="000000" w:themeColor="text1"/>
        </w:rPr>
        <w:t>第５　町長は、第４の申請に係る書類の審査及び必要に応じて行う現地</w:t>
      </w:r>
      <w:r w:rsidRPr="00D10D96">
        <w:rPr>
          <w:rFonts w:hint="eastAsia"/>
          <w:color w:val="000000" w:themeColor="text1"/>
        </w:rPr>
        <w:lastRenderedPageBreak/>
        <w:t>調査等により、当該申請に係る補助金を交付すべきと認めたときは、補助金の交付決定をするものとする。</w:t>
      </w:r>
    </w:p>
    <w:p w:rsidR="00FE3632" w:rsidRPr="00D10D96" w:rsidRDefault="00FE3632" w:rsidP="00FE3632">
      <w:pPr>
        <w:ind w:left="291" w:hangingChars="100" w:hanging="291"/>
        <w:rPr>
          <w:color w:val="000000" w:themeColor="text1"/>
        </w:rPr>
      </w:pPr>
      <w:r w:rsidRPr="00D10D96">
        <w:rPr>
          <w:rFonts w:hint="eastAsia"/>
          <w:color w:val="000000" w:themeColor="text1"/>
        </w:rPr>
        <w:t>２　町長は、交付決定をする場合において、次の各号に掲げる事項を条件として交付するものとする。</w:t>
      </w:r>
    </w:p>
    <w:p w:rsidR="00FE3632" w:rsidRPr="00D10D96" w:rsidRDefault="00FE3632" w:rsidP="00FE3632">
      <w:pPr>
        <w:ind w:leftChars="100" w:left="582" w:hangingChars="100" w:hanging="291"/>
        <w:rPr>
          <w:color w:val="000000" w:themeColor="text1"/>
        </w:rPr>
      </w:pPr>
      <w:r w:rsidRPr="00D10D96">
        <w:rPr>
          <w:color w:val="000000" w:themeColor="text1"/>
        </w:rPr>
        <w:t>(1) この補助金により復旧した資産を町長の承認を受けて処分した場合において相当の収入があったときは、その収入の全部又は一部を山田町に納付させることがあること。</w:t>
      </w:r>
    </w:p>
    <w:p w:rsidR="00FE3632" w:rsidRPr="00D10D96" w:rsidRDefault="00FE3632" w:rsidP="00FE3632">
      <w:pPr>
        <w:ind w:leftChars="100" w:left="582" w:hangingChars="100" w:hanging="291"/>
        <w:rPr>
          <w:color w:val="000000" w:themeColor="text1"/>
        </w:rPr>
      </w:pPr>
      <w:r w:rsidRPr="00D10D96">
        <w:rPr>
          <w:color w:val="000000" w:themeColor="text1"/>
        </w:rPr>
        <w:t>(2) この補助金により復旧した資産は、事業完了後も善良な管理者の注意をもって管理するとともに、その効率的な運用又は運営を図らなければならないこと。</w:t>
      </w:r>
    </w:p>
    <w:p w:rsidR="00FE3632" w:rsidRPr="00D10D96" w:rsidRDefault="00FE3632" w:rsidP="00FE3632">
      <w:pPr>
        <w:ind w:leftChars="100" w:left="582" w:hangingChars="100" w:hanging="291"/>
        <w:rPr>
          <w:color w:val="000000" w:themeColor="text1"/>
        </w:rPr>
      </w:pPr>
      <w:r w:rsidRPr="00D10D96">
        <w:rPr>
          <w:color w:val="000000" w:themeColor="text1"/>
        </w:rPr>
        <w:t>(3) 補助事業に係る収入及び支出を明らかにした帳簿を備え、当該帳簿及び証拠書類を、補助対象となった施設設備の減価償却資産の耐用年数等に関する省令（昭和４０年大蔵省令第１５号）に規定する減価償却資産の耐用年数に相当する期間（以下「財産処分制限期間」という。）保存しておかなければならないこと。</w:t>
      </w:r>
      <w:r w:rsidR="00A30218" w:rsidRPr="00D10D96">
        <w:rPr>
          <w:rFonts w:hint="eastAsia"/>
          <w:color w:val="000000" w:themeColor="text1"/>
        </w:rPr>
        <w:t>ただし、財産処分制限期間が５年間に満たない場合にあっては、補助事業が完了した日の属する会計年度の終了後５年間保存しなければならない。</w:t>
      </w:r>
    </w:p>
    <w:p w:rsidR="00FE3632" w:rsidRPr="00D10D96" w:rsidRDefault="00FE3632" w:rsidP="00FE3632">
      <w:pPr>
        <w:ind w:leftChars="100" w:left="582" w:hangingChars="100" w:hanging="291"/>
        <w:rPr>
          <w:color w:val="000000" w:themeColor="text1"/>
        </w:rPr>
      </w:pPr>
      <w:r w:rsidRPr="00D10D96">
        <w:rPr>
          <w:color w:val="000000" w:themeColor="text1"/>
        </w:rPr>
        <w:t>(4) 補助事業に係る経理は、他の経理と明確に区分して行わなければならないこと。</w:t>
      </w:r>
    </w:p>
    <w:p w:rsidR="00FE3632" w:rsidRPr="00D10D96" w:rsidRDefault="00FE3632" w:rsidP="00FE3632">
      <w:pPr>
        <w:ind w:leftChars="100" w:left="582" w:hangingChars="100" w:hanging="291"/>
        <w:rPr>
          <w:color w:val="000000" w:themeColor="text1"/>
        </w:rPr>
      </w:pPr>
      <w:r w:rsidRPr="00D10D96">
        <w:rPr>
          <w:color w:val="000000" w:themeColor="text1"/>
        </w:rPr>
        <w:t>(5) 町長は、予算の執行の適正を期するため、当該補助金の交付を受ける者に対して、必要な報告を求め、又は当該職員に、その事務所、事業場等に立ち入り、帳簿書類その他の必要な物件を検査させ、若しくは関係者に質問させることができること。</w:t>
      </w:r>
    </w:p>
    <w:p w:rsidR="00DC5040" w:rsidRPr="00D10D96" w:rsidRDefault="00DC5040" w:rsidP="00DC5040">
      <w:pPr>
        <w:ind w:left="581" w:hangingChars="200" w:hanging="581"/>
        <w:rPr>
          <w:color w:val="000000" w:themeColor="text1"/>
        </w:rPr>
      </w:pPr>
      <w:r w:rsidRPr="00D10D96">
        <w:rPr>
          <w:rFonts w:hint="eastAsia"/>
          <w:color w:val="000000" w:themeColor="text1"/>
        </w:rPr>
        <w:t xml:space="preserve">　(</w:t>
      </w:r>
      <w:r w:rsidRPr="00D10D96">
        <w:rPr>
          <w:color w:val="000000" w:themeColor="text1"/>
        </w:rPr>
        <w:t>6</w:t>
      </w:r>
      <w:r w:rsidRPr="00D10D96">
        <w:rPr>
          <w:rFonts w:hint="eastAsia"/>
          <w:color w:val="000000" w:themeColor="text1"/>
        </w:rPr>
        <w:t>)</w:t>
      </w:r>
      <w:r w:rsidRPr="00D10D96">
        <w:rPr>
          <w:color w:val="000000" w:themeColor="text1"/>
        </w:rPr>
        <w:t xml:space="preserve"> 申請者は、補助事業の全部又は一部を補助金の交付により実施する場合において、</w:t>
      </w:r>
      <w:r w:rsidR="00BE09D2" w:rsidRPr="00D10D96">
        <w:rPr>
          <w:rFonts w:hint="eastAsia"/>
          <w:color w:val="000000" w:themeColor="text1"/>
        </w:rPr>
        <w:t>町長</w:t>
      </w:r>
      <w:r w:rsidRPr="00D10D96">
        <w:rPr>
          <w:color w:val="000000" w:themeColor="text1"/>
        </w:rPr>
        <w:t>が、予算の執行の適正を期するため、必要な報告を求め、又は当該職員に、その事務所、事業場等に立ち入り、帳簿書類その他の必要な物件を検査させ、若しくは関係者に質問することに協力しなければならないこと。</w:t>
      </w:r>
    </w:p>
    <w:p w:rsidR="00DC5040" w:rsidRPr="00D10D96" w:rsidRDefault="00DC5040" w:rsidP="00273C4A">
      <w:pPr>
        <w:ind w:leftChars="100" w:left="582" w:hangingChars="100" w:hanging="291"/>
        <w:rPr>
          <w:color w:val="000000" w:themeColor="text1"/>
        </w:rPr>
      </w:pPr>
      <w:r w:rsidRPr="00D10D96">
        <w:rPr>
          <w:rFonts w:hint="eastAsia"/>
          <w:color w:val="000000" w:themeColor="text1"/>
        </w:rPr>
        <w:t>(</w:t>
      </w:r>
      <w:r w:rsidRPr="00D10D96">
        <w:rPr>
          <w:color w:val="000000" w:themeColor="text1"/>
        </w:rPr>
        <w:t>7) 補助金等に係る予算の執行の適正化に関する法律（昭和</w:t>
      </w:r>
      <w:r w:rsidRPr="00D10D96">
        <w:rPr>
          <w:rFonts w:hint="eastAsia"/>
          <w:color w:val="000000" w:themeColor="text1"/>
        </w:rPr>
        <w:t>３０</w:t>
      </w:r>
      <w:r w:rsidRPr="00D10D96">
        <w:rPr>
          <w:color w:val="000000" w:themeColor="text1"/>
        </w:rPr>
        <w:t>年法律第</w:t>
      </w:r>
      <w:r w:rsidRPr="00D10D96">
        <w:rPr>
          <w:rFonts w:hint="eastAsia"/>
          <w:color w:val="000000" w:themeColor="text1"/>
        </w:rPr>
        <w:t>１７９</w:t>
      </w:r>
      <w:r w:rsidRPr="00D10D96">
        <w:rPr>
          <w:color w:val="000000" w:themeColor="text1"/>
        </w:rPr>
        <w:t>号）、補助金等に係る予算の執行の適正化に関する法律施行令（昭和</w:t>
      </w:r>
      <w:r w:rsidRPr="00D10D96">
        <w:rPr>
          <w:rFonts w:hint="eastAsia"/>
          <w:color w:val="000000" w:themeColor="text1"/>
        </w:rPr>
        <w:t>３０</w:t>
      </w:r>
      <w:r w:rsidRPr="00D10D96">
        <w:rPr>
          <w:color w:val="000000" w:themeColor="text1"/>
        </w:rPr>
        <w:t>年政令第</w:t>
      </w:r>
      <w:r w:rsidRPr="00D10D96">
        <w:rPr>
          <w:rFonts w:hint="eastAsia"/>
          <w:color w:val="000000" w:themeColor="text1"/>
        </w:rPr>
        <w:t>２５５</w:t>
      </w:r>
      <w:r w:rsidRPr="00D10D96">
        <w:rPr>
          <w:color w:val="000000" w:themeColor="text1"/>
        </w:rPr>
        <w:t>号）、</w:t>
      </w:r>
      <w:r w:rsidR="00CD2763" w:rsidRPr="00D10D96">
        <w:rPr>
          <w:rFonts w:hint="eastAsia"/>
          <w:color w:val="000000" w:themeColor="text1"/>
        </w:rPr>
        <w:t>規則及びこの要綱に定めるところに従わなければならない。</w:t>
      </w:r>
    </w:p>
    <w:p w:rsidR="00DC5040" w:rsidRPr="00D10D96" w:rsidRDefault="00DC5040" w:rsidP="00DC5040">
      <w:pPr>
        <w:ind w:leftChars="200" w:left="581" w:firstLineChars="100" w:firstLine="291"/>
        <w:rPr>
          <w:color w:val="000000" w:themeColor="text1"/>
        </w:rPr>
      </w:pPr>
      <w:r w:rsidRPr="00D10D96">
        <w:rPr>
          <w:rFonts w:hint="eastAsia"/>
          <w:color w:val="000000" w:themeColor="text1"/>
        </w:rPr>
        <w:t>なお、これらの規定に違反する行為がなされた場合、次の措置が講じられ得ることに留意すること。</w:t>
      </w:r>
    </w:p>
    <w:p w:rsidR="00DC5040" w:rsidRPr="00D10D96" w:rsidRDefault="00DC5040" w:rsidP="00DC5040">
      <w:pPr>
        <w:ind w:leftChars="200" w:left="872" w:hangingChars="100" w:hanging="291"/>
        <w:rPr>
          <w:color w:val="000000" w:themeColor="text1"/>
        </w:rPr>
      </w:pPr>
      <w:r w:rsidRPr="00D10D96">
        <w:rPr>
          <w:rFonts w:hint="eastAsia"/>
          <w:color w:val="000000" w:themeColor="text1"/>
        </w:rPr>
        <w:t>ア　補助金等に係る予算の執行の適正化に関する法律第１７</w:t>
      </w:r>
      <w:r w:rsidRPr="00D10D96">
        <w:rPr>
          <w:color w:val="000000" w:themeColor="text1"/>
        </w:rPr>
        <w:t>条第１項若しくは第２項の規定による交付決定の取消し、第</w:t>
      </w:r>
      <w:r w:rsidRPr="00D10D96">
        <w:rPr>
          <w:rFonts w:hint="eastAsia"/>
          <w:color w:val="000000" w:themeColor="text1"/>
        </w:rPr>
        <w:t>１８</w:t>
      </w:r>
      <w:r w:rsidRPr="00D10D96">
        <w:rPr>
          <w:color w:val="000000" w:themeColor="text1"/>
        </w:rPr>
        <w:t>条第１</w:t>
      </w:r>
      <w:r w:rsidRPr="00D10D96">
        <w:rPr>
          <w:color w:val="000000" w:themeColor="text1"/>
        </w:rPr>
        <w:lastRenderedPageBreak/>
        <w:t>項の規定による補助金等の返還又は第</w:t>
      </w:r>
      <w:r w:rsidRPr="00D10D96">
        <w:rPr>
          <w:rFonts w:hint="eastAsia"/>
          <w:color w:val="000000" w:themeColor="text1"/>
        </w:rPr>
        <w:t>１９</w:t>
      </w:r>
      <w:r w:rsidRPr="00D10D96">
        <w:rPr>
          <w:color w:val="000000" w:themeColor="text1"/>
        </w:rPr>
        <w:t>条第１項の規定による加算金の納付</w:t>
      </w:r>
    </w:p>
    <w:p w:rsidR="00DC5040" w:rsidRPr="00D10D96" w:rsidRDefault="00DC5040" w:rsidP="00DC5040">
      <w:pPr>
        <w:ind w:leftChars="200" w:left="872" w:hangingChars="100" w:hanging="291"/>
        <w:rPr>
          <w:color w:val="000000" w:themeColor="text1"/>
        </w:rPr>
      </w:pPr>
      <w:r w:rsidRPr="00D10D96">
        <w:rPr>
          <w:rFonts w:hint="eastAsia"/>
          <w:color w:val="000000" w:themeColor="text1"/>
        </w:rPr>
        <w:t>イ　補助金等に係る予算の執行の適正化に関する法律第２９</w:t>
      </w:r>
      <w:r w:rsidRPr="00D10D96">
        <w:rPr>
          <w:color w:val="000000" w:themeColor="text1"/>
        </w:rPr>
        <w:t>条から第</w:t>
      </w:r>
      <w:r w:rsidRPr="00D10D96">
        <w:rPr>
          <w:rFonts w:hint="eastAsia"/>
          <w:color w:val="000000" w:themeColor="text1"/>
        </w:rPr>
        <w:t>３２</w:t>
      </w:r>
      <w:r w:rsidRPr="00D10D96">
        <w:rPr>
          <w:color w:val="000000" w:themeColor="text1"/>
        </w:rPr>
        <w:t>条までの規定による罰則</w:t>
      </w:r>
    </w:p>
    <w:p w:rsidR="00DC5040" w:rsidRPr="00D10D96" w:rsidRDefault="00DC5040" w:rsidP="00DC5040">
      <w:pPr>
        <w:ind w:firstLineChars="200" w:firstLine="581"/>
        <w:rPr>
          <w:color w:val="000000" w:themeColor="text1"/>
        </w:rPr>
      </w:pPr>
      <w:r w:rsidRPr="00D10D96">
        <w:rPr>
          <w:rFonts w:hint="eastAsia"/>
          <w:color w:val="000000" w:themeColor="text1"/>
        </w:rPr>
        <w:t>ウ　相当の期間補助金等の全部又は一部の交付決定を行わないこと。</w:t>
      </w:r>
    </w:p>
    <w:p w:rsidR="00DC5040" w:rsidRPr="00D10D96" w:rsidRDefault="00DC5040" w:rsidP="00DC5040">
      <w:pPr>
        <w:ind w:leftChars="200" w:left="872" w:hangingChars="100" w:hanging="291"/>
        <w:rPr>
          <w:color w:val="000000" w:themeColor="text1"/>
        </w:rPr>
      </w:pPr>
      <w:r w:rsidRPr="00D10D96">
        <w:rPr>
          <w:rFonts w:hint="eastAsia"/>
          <w:color w:val="000000" w:themeColor="text1"/>
        </w:rPr>
        <w:t xml:space="preserve">エ　</w:t>
      </w:r>
      <w:r w:rsidR="00E41AB7" w:rsidRPr="00D10D96">
        <w:rPr>
          <w:rFonts w:hint="eastAsia"/>
          <w:color w:val="000000" w:themeColor="text1"/>
        </w:rPr>
        <w:t>山田町</w:t>
      </w:r>
      <w:r w:rsidRPr="00D10D96">
        <w:rPr>
          <w:rFonts w:hint="eastAsia"/>
          <w:color w:val="000000" w:themeColor="text1"/>
        </w:rPr>
        <w:t>の所管する契約について、一定期間指名等の対象外とすること。</w:t>
      </w:r>
    </w:p>
    <w:p w:rsidR="00DC5040" w:rsidRPr="00D10D96" w:rsidRDefault="00DC5040" w:rsidP="00DC5040">
      <w:pPr>
        <w:ind w:firstLineChars="200" w:firstLine="581"/>
        <w:rPr>
          <w:color w:val="000000" w:themeColor="text1"/>
        </w:rPr>
      </w:pPr>
      <w:r w:rsidRPr="00D10D96">
        <w:rPr>
          <w:rFonts w:hint="eastAsia"/>
          <w:color w:val="000000" w:themeColor="text1"/>
        </w:rPr>
        <w:t>オ　申請者等の名称及び不正の内容の公表</w:t>
      </w:r>
    </w:p>
    <w:p w:rsidR="00DC5040" w:rsidRPr="00D10D96" w:rsidRDefault="00DC5040" w:rsidP="0027094D">
      <w:pPr>
        <w:ind w:leftChars="100" w:left="582" w:hangingChars="100" w:hanging="291"/>
        <w:rPr>
          <w:color w:val="000000" w:themeColor="text1"/>
        </w:rPr>
      </w:pPr>
      <w:r w:rsidRPr="00D10D96">
        <w:rPr>
          <w:color w:val="000000" w:themeColor="text1"/>
        </w:rPr>
        <w:t>(8) 補助金に係る消費税及び地方消費税相当額については、</w:t>
      </w:r>
      <w:r w:rsidR="0027094D" w:rsidRPr="00D10D96">
        <w:rPr>
          <w:rFonts w:hint="eastAsia"/>
          <w:color w:val="000000" w:themeColor="text1"/>
        </w:rPr>
        <w:t>この要綱の定めるところにより、</w:t>
      </w:r>
      <w:r w:rsidRPr="00D10D96">
        <w:rPr>
          <w:color w:val="000000" w:themeColor="text1"/>
        </w:rPr>
        <w:t>消費税及び地方消費税仕入控除税額が明らかになった場合には、当該消費税及び地方消費税仕入控除税額を減額すること。</w:t>
      </w:r>
    </w:p>
    <w:p w:rsidR="00DC5040" w:rsidRPr="00D10D96" w:rsidRDefault="00273C4A" w:rsidP="00273C4A">
      <w:pPr>
        <w:ind w:leftChars="100" w:left="582" w:hangingChars="100" w:hanging="291"/>
        <w:rPr>
          <w:color w:val="000000" w:themeColor="text1"/>
        </w:rPr>
      </w:pPr>
      <w:r w:rsidRPr="00D10D96">
        <w:rPr>
          <w:rFonts w:hint="eastAsia"/>
          <w:color w:val="000000" w:themeColor="text1"/>
        </w:rPr>
        <w:t>(</w:t>
      </w:r>
      <w:r w:rsidR="00E41AB7" w:rsidRPr="00D10D96">
        <w:rPr>
          <w:rFonts w:hint="eastAsia"/>
          <w:color w:val="000000" w:themeColor="text1"/>
        </w:rPr>
        <w:t>9</w:t>
      </w:r>
      <w:r w:rsidRPr="00D10D96">
        <w:rPr>
          <w:color w:val="000000" w:themeColor="text1"/>
        </w:rPr>
        <w:t xml:space="preserve">) </w:t>
      </w:r>
      <w:r w:rsidR="00E41AB7" w:rsidRPr="00D10D96">
        <w:rPr>
          <w:color w:val="000000" w:themeColor="text1"/>
        </w:rPr>
        <w:t>本事業の実施に当たっては</w:t>
      </w:r>
      <w:r w:rsidR="00DC5040" w:rsidRPr="00D10D96">
        <w:rPr>
          <w:color w:val="000000" w:themeColor="text1"/>
        </w:rPr>
        <w:t>、経済性に配慮しつつ価格以外の多様な要素をも考慮し、価格及び品質が総合的に優れた内容の契約を行い、工事の品質を確保され</w:t>
      </w:r>
      <w:r w:rsidR="00E41AB7" w:rsidRPr="00D10D96">
        <w:rPr>
          <w:rFonts w:hint="eastAsia"/>
          <w:color w:val="000000" w:themeColor="text1"/>
        </w:rPr>
        <w:t>る</w:t>
      </w:r>
      <w:r w:rsidR="00DC5040" w:rsidRPr="00D10D96">
        <w:rPr>
          <w:color w:val="000000" w:themeColor="text1"/>
        </w:rPr>
        <w:t>よう留意すること。</w:t>
      </w:r>
    </w:p>
    <w:p w:rsidR="00FE3632" w:rsidRPr="00D10D96" w:rsidRDefault="00FE3632" w:rsidP="00FE3632">
      <w:pPr>
        <w:ind w:left="291" w:hangingChars="100" w:hanging="291"/>
        <w:rPr>
          <w:color w:val="000000" w:themeColor="text1"/>
        </w:rPr>
      </w:pPr>
      <w:r w:rsidRPr="00D10D96">
        <w:rPr>
          <w:rFonts w:hint="eastAsia"/>
          <w:color w:val="000000" w:themeColor="text1"/>
        </w:rPr>
        <w:t>３　町長は、交付決定等の内容及びこれに付した条件を、補助金交付決定通知書（別記第２号様式）により申請者に通知するものとする。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（申請の取下げ）</w:t>
      </w:r>
    </w:p>
    <w:p w:rsidR="00FE3632" w:rsidRPr="00D10D96" w:rsidRDefault="00FE3632" w:rsidP="00FE3632">
      <w:pPr>
        <w:ind w:left="291" w:hangingChars="100" w:hanging="291"/>
        <w:rPr>
          <w:color w:val="000000" w:themeColor="text1"/>
        </w:rPr>
      </w:pPr>
      <w:r w:rsidRPr="00D10D96">
        <w:rPr>
          <w:rFonts w:hint="eastAsia"/>
          <w:color w:val="000000" w:themeColor="text1"/>
        </w:rPr>
        <w:t>第６　第５の通知を受けた者（以下「補助事業者」という。）は、当該通知に係る交付決定の内容に不服があるときは、当該通知を受け取った日から起算して１０日以内に、書面により申請の取下げをすることができる。ただし、町長が特に必要と認めるときは、この期日を繰り上げることができる。</w:t>
      </w:r>
    </w:p>
    <w:p w:rsidR="00FE3632" w:rsidRPr="00D10D96" w:rsidRDefault="00FE3632" w:rsidP="00FE3632">
      <w:pPr>
        <w:ind w:left="291" w:hangingChars="100" w:hanging="291"/>
        <w:rPr>
          <w:color w:val="000000" w:themeColor="text1"/>
        </w:rPr>
      </w:pPr>
      <w:r w:rsidRPr="00D10D96">
        <w:rPr>
          <w:rFonts w:hint="eastAsia"/>
          <w:color w:val="000000" w:themeColor="text1"/>
        </w:rPr>
        <w:t>２　前項の取下げがあったときは、当該申請に係る交付決定は、なかったものとみなす。</w:t>
      </w:r>
    </w:p>
    <w:p w:rsidR="00FE3632" w:rsidRPr="00D10D96" w:rsidRDefault="00FE3632" w:rsidP="00FE3632">
      <w:pPr>
        <w:ind w:firstLineChars="100" w:firstLine="291"/>
        <w:rPr>
          <w:color w:val="000000" w:themeColor="text1"/>
        </w:rPr>
      </w:pPr>
      <w:r w:rsidRPr="00D10D96">
        <w:rPr>
          <w:rFonts w:hint="eastAsia"/>
          <w:color w:val="000000" w:themeColor="text1"/>
        </w:rPr>
        <w:t>（補助事業の経理等）</w:t>
      </w:r>
    </w:p>
    <w:p w:rsidR="00FE3632" w:rsidRPr="00D10D96" w:rsidRDefault="00FE3632" w:rsidP="00FE3632">
      <w:pPr>
        <w:ind w:left="291" w:hangingChars="100" w:hanging="291"/>
        <w:rPr>
          <w:color w:val="000000" w:themeColor="text1"/>
        </w:rPr>
      </w:pPr>
      <w:r w:rsidRPr="00D10D96">
        <w:rPr>
          <w:rFonts w:hint="eastAsia"/>
          <w:color w:val="000000" w:themeColor="text1"/>
        </w:rPr>
        <w:t>第７　補助事業者は、補助事業の経費について、帳簿及び全ての証拠書類を備え、他の経理と明確に区分して経理し、常にその収支の状況を明らかにしておかなければならない。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 xml:space="preserve">２　</w:t>
      </w:r>
      <w:r w:rsidR="00A30218" w:rsidRPr="00D10D96">
        <w:rPr>
          <w:rFonts w:hint="eastAsia"/>
          <w:color w:val="000000" w:themeColor="text1"/>
        </w:rPr>
        <w:t>補助事業者は、前項の帳簿及び証拠書類を財産処分制限期間保存しておかなければならないこと。ただし、財産処分制限期間が５年間に満たない場合にあっては、補助事業が完了した日の属する会計年度の終了後５年間保存しなければならない。</w:t>
      </w:r>
    </w:p>
    <w:p w:rsidR="00FE3632" w:rsidRPr="00D10D96" w:rsidRDefault="00FE3632" w:rsidP="00FE3632">
      <w:pPr>
        <w:ind w:firstLineChars="100" w:firstLine="291"/>
        <w:rPr>
          <w:color w:val="000000" w:themeColor="text1"/>
        </w:rPr>
      </w:pPr>
      <w:r w:rsidRPr="00D10D96">
        <w:rPr>
          <w:rFonts w:hint="eastAsia"/>
          <w:color w:val="000000" w:themeColor="text1"/>
        </w:rPr>
        <w:t>（変更の申請）</w:t>
      </w:r>
    </w:p>
    <w:p w:rsidR="00FE3632" w:rsidRPr="00D10D96" w:rsidRDefault="00FE3632" w:rsidP="00FE3632">
      <w:pPr>
        <w:ind w:left="291" w:hangingChars="100" w:hanging="291"/>
        <w:rPr>
          <w:color w:val="000000" w:themeColor="text1"/>
        </w:rPr>
      </w:pPr>
      <w:r w:rsidRPr="00D10D96">
        <w:rPr>
          <w:rFonts w:hint="eastAsia"/>
          <w:color w:val="000000" w:themeColor="text1"/>
        </w:rPr>
        <w:t>第８　補助事業者は、補助事業の内容又は金額の変更（別表２に定める軽微な変更を除く。）を行おうとするときは、変更交付申請書（別記第</w:t>
      </w:r>
      <w:r w:rsidRPr="00D10D96">
        <w:rPr>
          <w:rFonts w:hint="eastAsia"/>
          <w:color w:val="000000" w:themeColor="text1"/>
        </w:rPr>
        <w:lastRenderedPageBreak/>
        <w:t>３号様式）を町長に提出しなければならない。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２　町長は、前項の申請について変更すべきものと認めたときは、その旨を第５第３項に準じて通知するものとする。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（契約等）</w:t>
      </w:r>
    </w:p>
    <w:p w:rsidR="00FE3632" w:rsidRPr="00D10D96" w:rsidRDefault="00FE3632" w:rsidP="00FE3632">
      <w:pPr>
        <w:ind w:left="291" w:hangingChars="100" w:hanging="291"/>
        <w:rPr>
          <w:color w:val="000000" w:themeColor="text1"/>
        </w:rPr>
      </w:pPr>
      <w:r w:rsidRPr="00D10D96">
        <w:rPr>
          <w:rFonts w:hint="eastAsia"/>
          <w:color w:val="000000" w:themeColor="text1"/>
        </w:rPr>
        <w:t>第９　補助事業者は、補助事業を遂行するため、売買、請負その他の契約をする場合は、契約の相手方に対し、補助事業の適正な遂行のため必要な調査に協力を求めるための措置をとることとする。</w:t>
      </w:r>
    </w:p>
    <w:p w:rsidR="00FE3632" w:rsidRPr="00D10D96" w:rsidRDefault="00FE3632" w:rsidP="00FE3632">
      <w:pPr>
        <w:ind w:left="291" w:hangingChars="100" w:hanging="291"/>
        <w:rPr>
          <w:color w:val="000000" w:themeColor="text1"/>
        </w:rPr>
      </w:pPr>
      <w:r w:rsidRPr="00D10D96">
        <w:rPr>
          <w:rFonts w:hint="eastAsia"/>
          <w:color w:val="000000" w:themeColor="text1"/>
        </w:rPr>
        <w:t>２　補助事業者は、前項の契約（契約金額１００万円未満のものを除く）に当たり、</w:t>
      </w:r>
      <w:r w:rsidR="00E41AB7" w:rsidRPr="00D10D96">
        <w:rPr>
          <w:rFonts w:hint="eastAsia"/>
          <w:color w:val="000000" w:themeColor="text1"/>
        </w:rPr>
        <w:t>山田町</w:t>
      </w:r>
      <w:r w:rsidRPr="00D10D96">
        <w:rPr>
          <w:rFonts w:hint="eastAsia"/>
          <w:color w:val="000000" w:themeColor="text1"/>
        </w:rPr>
        <w:t>から補助金交付等停止措置又は指名停止措置が講じられている事業者を契約の相手方としてはならない。ただし、補助事業の運営上、当該事業者でなければ補助事業の遂行が困難又は不適当である場合は、町長の承認を受けて当該事業者を契約の相手方とすることができる。</w:t>
      </w:r>
    </w:p>
    <w:p w:rsidR="00FE3632" w:rsidRPr="00D10D96" w:rsidRDefault="00FE3632" w:rsidP="00FE3632">
      <w:pPr>
        <w:ind w:left="291" w:hangingChars="100" w:hanging="291"/>
        <w:rPr>
          <w:color w:val="000000" w:themeColor="text1"/>
        </w:rPr>
      </w:pPr>
      <w:r w:rsidRPr="00D10D96">
        <w:rPr>
          <w:rFonts w:hint="eastAsia"/>
          <w:color w:val="000000" w:themeColor="text1"/>
        </w:rPr>
        <w:t>３　町長は、補助金交付等停止措置又は指名停止措置が講じられている事業者を契約の相手方としたことを知った場合は必要な措置を求めることができるものとし、補助事業者は町長から求めがあった場合はその求めに応じ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４　前３項までの規定は、補助事業の一部を第三者に請負わせ、又は委託し、若しくは共同して実施する体制が何重であっても同様に取り扱うものとし、補助事業者は、必要な措置を講じるものとする。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（債権譲渡の禁止）</w:t>
      </w:r>
    </w:p>
    <w:p w:rsidR="00FE3632" w:rsidRPr="00D10D96" w:rsidRDefault="00FE3632" w:rsidP="00FE3632">
      <w:pPr>
        <w:ind w:left="291" w:hangingChars="100" w:hanging="291"/>
        <w:rPr>
          <w:color w:val="000000" w:themeColor="text1"/>
        </w:rPr>
      </w:pPr>
      <w:r w:rsidRPr="00D10D96">
        <w:rPr>
          <w:rFonts w:hint="eastAsia"/>
          <w:color w:val="000000" w:themeColor="text1"/>
        </w:rPr>
        <w:t>第１０　補助事業者は、第５第１項の規定に基づく交付決定によって生じる権利の全部又は一部を町長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FE3632" w:rsidRPr="00D10D96" w:rsidRDefault="00FE3632" w:rsidP="00FE3632">
      <w:pPr>
        <w:ind w:left="291" w:hangingChars="100" w:hanging="291"/>
        <w:rPr>
          <w:color w:val="000000" w:themeColor="text1"/>
        </w:rPr>
      </w:pPr>
      <w:r w:rsidRPr="00D10D96">
        <w:rPr>
          <w:rFonts w:hint="eastAsia"/>
          <w:color w:val="000000" w:themeColor="text1"/>
        </w:rPr>
        <w:t>２　町長が第１４第１項の規定に基づく確定を行った後、補助事業者が前項ただし書に基づいて債権の譲渡を行い、補助事業者が町長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町長は次の各号に掲げる事項を主張する権利を保留し又は次の各号に掲げる異議をとどめるものとする。また、補助事業者から債権を譲り受けた者が町長に対し、債権譲</w:t>
      </w:r>
      <w:r w:rsidRPr="00D10D96">
        <w:rPr>
          <w:rFonts w:hint="eastAsia"/>
          <w:color w:val="000000" w:themeColor="text1"/>
        </w:rPr>
        <w:lastRenderedPageBreak/>
        <w:t>渡特例法第４条第２項に規定する通知若しくは民法第４６７条又は債権譲渡特例法第４条第２項に規定する承諾の依頼を行う場合についても同様とする。</w:t>
      </w:r>
    </w:p>
    <w:p w:rsidR="00FE3632" w:rsidRPr="00D10D96" w:rsidRDefault="00FE3632" w:rsidP="00FE3632">
      <w:pPr>
        <w:ind w:leftChars="100" w:left="582" w:hangingChars="100" w:hanging="291"/>
        <w:rPr>
          <w:color w:val="000000" w:themeColor="text1"/>
        </w:rPr>
      </w:pPr>
      <w:r w:rsidRPr="00D10D96">
        <w:rPr>
          <w:color w:val="000000" w:themeColor="text1"/>
        </w:rPr>
        <w:t>(1) 町長は、補助事業者に対して有する請求債権については、譲渡対象債権金額と相殺し、又は、譲渡債権金額を軽減する権利を保留する。</w:t>
      </w:r>
    </w:p>
    <w:p w:rsidR="00FE3632" w:rsidRPr="00D10D96" w:rsidRDefault="00FE3632" w:rsidP="00FE3632">
      <w:pPr>
        <w:ind w:leftChars="100" w:left="582" w:hangingChars="100" w:hanging="291"/>
        <w:rPr>
          <w:color w:val="000000" w:themeColor="text1"/>
        </w:rPr>
      </w:pPr>
      <w:r w:rsidRPr="00D10D96">
        <w:rPr>
          <w:color w:val="000000" w:themeColor="text1"/>
        </w:rPr>
        <w:t>(2) 債権を譲り受けた者は、譲渡対象債権を前項ただし書に掲げる者以外への譲渡又はこれへの質権の設定その他債権の帰属及び行使を害すべきことを行わないこと。</w:t>
      </w:r>
    </w:p>
    <w:p w:rsidR="00FE3632" w:rsidRPr="00D10D96" w:rsidRDefault="00FE3632" w:rsidP="00FE3632">
      <w:pPr>
        <w:ind w:leftChars="100" w:left="582" w:hangingChars="100" w:hanging="291"/>
        <w:rPr>
          <w:color w:val="000000" w:themeColor="text1"/>
        </w:rPr>
      </w:pPr>
      <w:r w:rsidRPr="00D10D96">
        <w:rPr>
          <w:color w:val="000000" w:themeColor="text1"/>
        </w:rPr>
        <w:t>(3) 町長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FE3632" w:rsidRPr="00D10D96" w:rsidRDefault="00FE3632" w:rsidP="00FE3632">
      <w:pPr>
        <w:ind w:left="291" w:hangingChars="100" w:hanging="291"/>
        <w:rPr>
          <w:color w:val="000000" w:themeColor="text1"/>
        </w:rPr>
      </w:pPr>
      <w:r w:rsidRPr="00D10D96">
        <w:rPr>
          <w:rFonts w:hint="eastAsia"/>
          <w:color w:val="000000" w:themeColor="text1"/>
        </w:rPr>
        <w:t>３　第１項ただし書に基づいて補助事業者が第三者に債権の譲渡を行った場合においては、町長が行う弁済の効力は、山田町財務規則（昭和４２年山田町規則第３６号）第６２条の規定に基づき、支出命令者が会計管理者に対して支出命令を発した時に生じ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（事故の報告）</w:t>
      </w:r>
    </w:p>
    <w:p w:rsidR="00FE3632" w:rsidRPr="00D10D96" w:rsidRDefault="00FE3632" w:rsidP="00FE3632">
      <w:pPr>
        <w:ind w:left="291" w:hangingChars="100" w:hanging="291"/>
        <w:rPr>
          <w:color w:val="000000" w:themeColor="text1"/>
        </w:rPr>
      </w:pPr>
      <w:r w:rsidRPr="00D10D96">
        <w:rPr>
          <w:rFonts w:hint="eastAsia"/>
          <w:color w:val="000000" w:themeColor="text1"/>
        </w:rPr>
        <w:t>第１１　補助事業者は、補助事業が予定の期間内に完了することができないと見込まれる場合又は補助事業の遂行が困難となった場合においては、速やかに事故報告書（別記第４号様式）を町長に提出し、その指示を受けなければならない。</w:t>
      </w:r>
    </w:p>
    <w:p w:rsidR="00FE3632" w:rsidRPr="00D10D96" w:rsidRDefault="00FE3632" w:rsidP="00FE3632">
      <w:pPr>
        <w:ind w:firstLineChars="100" w:firstLine="291"/>
        <w:rPr>
          <w:color w:val="000000" w:themeColor="text1"/>
        </w:rPr>
      </w:pPr>
      <w:r w:rsidRPr="00D10D96">
        <w:rPr>
          <w:rFonts w:hint="eastAsia"/>
          <w:color w:val="000000" w:themeColor="text1"/>
        </w:rPr>
        <w:t>（状況報告）</w:t>
      </w:r>
    </w:p>
    <w:p w:rsidR="00FE3632" w:rsidRPr="00D10D96" w:rsidRDefault="00FE3632" w:rsidP="00FE3632">
      <w:pPr>
        <w:ind w:left="291" w:hangingChars="100" w:hanging="291"/>
        <w:rPr>
          <w:color w:val="000000" w:themeColor="text1"/>
        </w:rPr>
      </w:pPr>
      <w:r w:rsidRPr="00D10D96">
        <w:rPr>
          <w:rFonts w:hint="eastAsia"/>
          <w:color w:val="000000" w:themeColor="text1"/>
        </w:rPr>
        <w:t>第１２　補助事業者は、補助事業の遂行及び収支の状況について、町長の要求があったときは速やかに状況報告書（別記第５号様式）を町長に提出しなければならない。</w:t>
      </w:r>
    </w:p>
    <w:p w:rsidR="00FE3632" w:rsidRPr="00D10D96" w:rsidRDefault="00FE3632" w:rsidP="00FE3632">
      <w:pPr>
        <w:ind w:firstLineChars="100" w:firstLine="291"/>
        <w:rPr>
          <w:color w:val="000000" w:themeColor="text1"/>
        </w:rPr>
      </w:pPr>
      <w:r w:rsidRPr="00D10D96">
        <w:rPr>
          <w:rFonts w:hint="eastAsia"/>
          <w:color w:val="000000" w:themeColor="text1"/>
        </w:rPr>
        <w:t>（事業の中止又は廃止の承認申請）</w:t>
      </w:r>
    </w:p>
    <w:p w:rsidR="00FE3632" w:rsidRPr="00D10D96" w:rsidRDefault="00FE3632" w:rsidP="00FE3632">
      <w:pPr>
        <w:ind w:left="291" w:hangingChars="100" w:hanging="291"/>
        <w:rPr>
          <w:color w:val="000000" w:themeColor="text1"/>
        </w:rPr>
      </w:pPr>
      <w:r w:rsidRPr="00D10D96">
        <w:rPr>
          <w:rFonts w:hint="eastAsia"/>
          <w:color w:val="000000" w:themeColor="text1"/>
        </w:rPr>
        <w:t>第１３　補助事業者は、補助事業の中止又は廃止を行おうとするときは、その旨を記載した申請書を、事業を中止又は廃止しようとする日の２０日前までに町長に提出しなければならない。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２　町長は、前項の申請に対し、申請事項を承認すべきものと認めたときは、その旨を当該申請者に通知するものとする。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（実績報告）</w:t>
      </w:r>
    </w:p>
    <w:p w:rsidR="00FE3632" w:rsidRPr="00D10D96" w:rsidRDefault="00FE3632" w:rsidP="00FE3632">
      <w:pPr>
        <w:ind w:left="291" w:hangingChars="100" w:hanging="291"/>
        <w:rPr>
          <w:color w:val="000000" w:themeColor="text1"/>
        </w:rPr>
      </w:pPr>
      <w:r w:rsidRPr="00D10D96">
        <w:rPr>
          <w:rFonts w:hint="eastAsia"/>
          <w:color w:val="000000" w:themeColor="text1"/>
        </w:rPr>
        <w:t>第１４　補助事業者は、補助事業が終了したときは、補助金実績報告書</w:t>
      </w:r>
      <w:r w:rsidRPr="00D10D96">
        <w:rPr>
          <w:rFonts w:hint="eastAsia"/>
          <w:color w:val="000000" w:themeColor="text1"/>
        </w:rPr>
        <w:lastRenderedPageBreak/>
        <w:t>（別記第６号様式）を、補助事業の終了した日から起算して２０日を経過した日又は</w:t>
      </w:r>
      <w:r w:rsidR="00D74726" w:rsidRPr="00D10D96">
        <w:rPr>
          <w:rFonts w:hint="eastAsia"/>
          <w:color w:val="000000" w:themeColor="text1"/>
        </w:rPr>
        <w:t>町長が別に定める期日</w:t>
      </w:r>
      <w:r w:rsidRPr="00D10D96">
        <w:rPr>
          <w:rFonts w:hint="eastAsia"/>
          <w:color w:val="000000" w:themeColor="text1"/>
        </w:rPr>
        <w:t>までに町長に提出しなければならない。ただし、町長が特に必要があり、かつ、予算の執行上支障がないと認めるときは、この期日を繰り下げることがある。</w:t>
      </w:r>
    </w:p>
    <w:p w:rsidR="00FE3632" w:rsidRPr="00D10D96" w:rsidRDefault="00FE3632" w:rsidP="00FE3632">
      <w:pPr>
        <w:ind w:left="291" w:hangingChars="100" w:hanging="291"/>
        <w:rPr>
          <w:color w:val="000000" w:themeColor="text1"/>
        </w:rPr>
      </w:pPr>
      <w:r w:rsidRPr="00D10D96">
        <w:rPr>
          <w:rFonts w:hint="eastAsia"/>
          <w:color w:val="000000" w:themeColor="text1"/>
        </w:rPr>
        <w:t>２　補助事業者は、第４第２項ただし書きにより交付を申請し、前項により実績を報告した後において、消費税及び地方消費税の申告により当該補助金に係る仕入れに係る消費税等相当額が確定した場合は、その金額（第４第２項の規定により減額した場合は、その金額が減じた額を上回る部分の金額）を速やかに町長に報告するとともに、町長の返還命令を受けてこれを返還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３　前項による報告は、仕入れに係る消費税等相当額報告書（別記第７号様式）により第１項の実績報告をした年度の６月１５日までに行うものとする。ただし、その日までに当該補助金に係る消費税仕入控除税額が確定していない場合は、翌年度の６月１５日までに報告するものとする。</w:t>
      </w:r>
    </w:p>
    <w:p w:rsidR="006229B1" w:rsidRPr="00D10D96" w:rsidRDefault="006229B1" w:rsidP="006229B1">
      <w:pPr>
        <w:ind w:left="291" w:hangingChars="100" w:hanging="291"/>
        <w:rPr>
          <w:color w:val="000000" w:themeColor="text1"/>
        </w:rPr>
      </w:pPr>
      <w:r w:rsidRPr="00D10D96">
        <w:rPr>
          <w:rFonts w:hint="eastAsia"/>
          <w:color w:val="000000" w:themeColor="text1"/>
        </w:rPr>
        <w:t xml:space="preserve">　（補助金の額の確定）</w:t>
      </w:r>
    </w:p>
    <w:p w:rsidR="006229B1" w:rsidRPr="00D10D96" w:rsidRDefault="006229B1" w:rsidP="006229B1">
      <w:pPr>
        <w:ind w:left="291" w:hangingChars="100" w:hanging="291"/>
        <w:rPr>
          <w:color w:val="000000" w:themeColor="text1"/>
        </w:rPr>
      </w:pPr>
      <w:r w:rsidRPr="00D10D96">
        <w:rPr>
          <w:rFonts w:hint="eastAsia"/>
          <w:color w:val="000000" w:themeColor="text1"/>
        </w:rPr>
        <w:t>第１５</w:t>
      </w:r>
      <w:r w:rsidRPr="00D10D96">
        <w:rPr>
          <w:color w:val="000000" w:themeColor="text1"/>
        </w:rPr>
        <w:t xml:space="preserve">　町長は、</w:t>
      </w:r>
      <w:r w:rsidRPr="00D10D96">
        <w:rPr>
          <w:rFonts w:hint="eastAsia"/>
          <w:color w:val="000000" w:themeColor="text1"/>
        </w:rPr>
        <w:t>第１４</w:t>
      </w:r>
      <w:r w:rsidRPr="00D10D96">
        <w:rPr>
          <w:color w:val="000000" w:themeColor="text1"/>
        </w:rPr>
        <w:t>第１項の報告を受けた場合には、報告書等の書類の審査及び必要に応じて現地調査等を行い、その報告に係る補助事業の実施結果が補助金の交付の決定の内容（第８条第２項に基づく承認をした場合は、その承認された内容）及びこれに付した条件に適合すると認めたときは、交付すべき補助金の額を確定し、補助事業者に通知する。</w:t>
      </w:r>
    </w:p>
    <w:p w:rsidR="006229B1" w:rsidRPr="00D10D96" w:rsidRDefault="006229B1" w:rsidP="006229B1">
      <w:pPr>
        <w:ind w:left="291" w:hangingChars="100" w:hanging="291"/>
        <w:rPr>
          <w:color w:val="000000" w:themeColor="text1"/>
        </w:rPr>
      </w:pPr>
      <w:r w:rsidRPr="00D10D96">
        <w:rPr>
          <w:rFonts w:hint="eastAsia"/>
          <w:color w:val="000000" w:themeColor="text1"/>
        </w:rPr>
        <w:t>２　町長は、</w:t>
      </w:r>
      <w:r w:rsidR="00E41AB7" w:rsidRPr="00D10D96">
        <w:rPr>
          <w:rFonts w:hint="eastAsia"/>
          <w:color w:val="000000" w:themeColor="text1"/>
        </w:rPr>
        <w:t>補助事業者に</w:t>
      </w:r>
      <w:r w:rsidRPr="00D10D96">
        <w:rPr>
          <w:rFonts w:hint="eastAsia"/>
          <w:color w:val="000000" w:themeColor="text1"/>
        </w:rPr>
        <w:t>交付すべき補助金の額を確定した場合において、既にその額を超える補助金が交付されているときは、その超える部分の補助金の返還を命ずる。</w:t>
      </w:r>
    </w:p>
    <w:p w:rsidR="006229B1" w:rsidRPr="00D10D96" w:rsidRDefault="006229B1" w:rsidP="006229B1">
      <w:pPr>
        <w:ind w:left="291" w:hangingChars="100" w:hanging="291"/>
        <w:rPr>
          <w:color w:val="000000" w:themeColor="text1"/>
        </w:rPr>
      </w:pPr>
      <w:r w:rsidRPr="00D10D96">
        <w:rPr>
          <w:rFonts w:hint="eastAsia"/>
          <w:color w:val="000000" w:themeColor="text1"/>
        </w:rPr>
        <w:t>３　前項の補助金の返還期限は、当該命令のなされた日から２０</w:t>
      </w:r>
      <w:r w:rsidRPr="00D10D96">
        <w:rPr>
          <w:color w:val="000000" w:themeColor="text1"/>
        </w:rPr>
        <w:t>日以内とし、期限内に納付がない場合は、未納に係る金額に対して、その未納に係る期間に応じて年利１０．９５パーセントの割合で計算した延滞金を徴するものとする。</w:t>
      </w:r>
    </w:p>
    <w:p w:rsidR="00FE3632" w:rsidRPr="00D10D96" w:rsidRDefault="00FE3632" w:rsidP="00FE3632">
      <w:pPr>
        <w:ind w:firstLineChars="100" w:firstLine="291"/>
        <w:rPr>
          <w:color w:val="000000" w:themeColor="text1"/>
        </w:rPr>
      </w:pPr>
      <w:r w:rsidRPr="00D10D96">
        <w:rPr>
          <w:rFonts w:hint="eastAsia"/>
          <w:color w:val="000000" w:themeColor="text1"/>
        </w:rPr>
        <w:t>（補助金の支払い）</w:t>
      </w:r>
    </w:p>
    <w:p w:rsidR="00FE3632" w:rsidRPr="00D10D96" w:rsidRDefault="00FE3632" w:rsidP="006229B1">
      <w:pPr>
        <w:ind w:left="291" w:hangingChars="100" w:hanging="291"/>
        <w:rPr>
          <w:color w:val="000000" w:themeColor="text1"/>
        </w:rPr>
      </w:pPr>
      <w:r w:rsidRPr="00D10D96">
        <w:rPr>
          <w:rFonts w:hint="eastAsia"/>
          <w:color w:val="000000" w:themeColor="text1"/>
        </w:rPr>
        <w:t>第</w:t>
      </w:r>
      <w:r w:rsidR="006229B1" w:rsidRPr="00D10D96">
        <w:rPr>
          <w:rFonts w:hint="eastAsia"/>
          <w:color w:val="000000" w:themeColor="text1"/>
        </w:rPr>
        <w:t>１６</w:t>
      </w:r>
      <w:r w:rsidRPr="00D10D96">
        <w:rPr>
          <w:rFonts w:hint="eastAsia"/>
          <w:color w:val="000000" w:themeColor="text1"/>
        </w:rPr>
        <w:t xml:space="preserve">　町長は、</w:t>
      </w:r>
      <w:r w:rsidR="006229B1" w:rsidRPr="00D10D96">
        <w:rPr>
          <w:rFonts w:hint="eastAsia"/>
          <w:color w:val="000000" w:themeColor="text1"/>
        </w:rPr>
        <w:t>第１５</w:t>
      </w:r>
      <w:r w:rsidR="00E41AB7" w:rsidRPr="00D10D96">
        <w:rPr>
          <w:rFonts w:hint="eastAsia"/>
          <w:color w:val="000000" w:themeColor="text1"/>
        </w:rPr>
        <w:t>第１項</w:t>
      </w:r>
      <w:r w:rsidRPr="00D10D96">
        <w:rPr>
          <w:rFonts w:hint="eastAsia"/>
          <w:color w:val="000000" w:themeColor="text1"/>
        </w:rPr>
        <w:t>の額の確定を行った後、補助金を交付する。</w:t>
      </w:r>
    </w:p>
    <w:p w:rsidR="00FE3632" w:rsidRPr="00D10D96" w:rsidRDefault="00FE3632" w:rsidP="00FE3632">
      <w:pPr>
        <w:ind w:left="291" w:hangingChars="100" w:hanging="291"/>
        <w:rPr>
          <w:color w:val="000000" w:themeColor="text1"/>
        </w:rPr>
      </w:pPr>
      <w:r w:rsidRPr="00D10D96">
        <w:rPr>
          <w:rFonts w:hint="eastAsia"/>
          <w:color w:val="000000" w:themeColor="text1"/>
        </w:rPr>
        <w:t xml:space="preserve">２　</w:t>
      </w:r>
      <w:r w:rsidR="00E41AB7" w:rsidRPr="00D10D96">
        <w:rPr>
          <w:rFonts w:hint="eastAsia"/>
          <w:color w:val="000000" w:themeColor="text1"/>
        </w:rPr>
        <w:t>補助事業者</w:t>
      </w:r>
      <w:r w:rsidRPr="00D10D96">
        <w:rPr>
          <w:rFonts w:hint="eastAsia"/>
          <w:color w:val="000000" w:themeColor="text1"/>
        </w:rPr>
        <w:t>は、前項の規定に</w:t>
      </w:r>
      <w:r w:rsidR="00E41AB7" w:rsidRPr="00D10D96">
        <w:rPr>
          <w:rFonts w:hint="eastAsia"/>
          <w:color w:val="000000" w:themeColor="text1"/>
        </w:rPr>
        <w:t>より補助金の支払いを受けようとする</w:t>
      </w:r>
      <w:r w:rsidRPr="00D10D96">
        <w:rPr>
          <w:rFonts w:hint="eastAsia"/>
          <w:color w:val="000000" w:themeColor="text1"/>
        </w:rPr>
        <w:t>ときは</w:t>
      </w:r>
      <w:r w:rsidR="00BA0E2A" w:rsidRPr="00D10D96">
        <w:rPr>
          <w:rFonts w:hint="eastAsia"/>
          <w:color w:val="000000" w:themeColor="text1"/>
        </w:rPr>
        <w:t>、</w:t>
      </w:r>
      <w:r w:rsidRPr="00D10D96">
        <w:rPr>
          <w:rFonts w:hint="eastAsia"/>
          <w:color w:val="000000" w:themeColor="text1"/>
        </w:rPr>
        <w:t>補助金請求書（別記第８号様式）</w:t>
      </w:r>
      <w:r w:rsidR="00E41AB7" w:rsidRPr="00D10D96">
        <w:rPr>
          <w:rFonts w:hint="eastAsia"/>
          <w:color w:val="000000" w:themeColor="text1"/>
        </w:rPr>
        <w:t>を町長に提出しなければならない。</w:t>
      </w:r>
    </w:p>
    <w:p w:rsidR="00FE3632" w:rsidRPr="00D10D96" w:rsidRDefault="00FE3632" w:rsidP="00FE3632">
      <w:pPr>
        <w:ind w:firstLineChars="100" w:firstLine="291"/>
        <w:rPr>
          <w:color w:val="000000" w:themeColor="text1"/>
        </w:rPr>
      </w:pPr>
      <w:r w:rsidRPr="00D10D96">
        <w:rPr>
          <w:rFonts w:hint="eastAsia"/>
          <w:color w:val="000000" w:themeColor="text1"/>
        </w:rPr>
        <w:t>（交付決定の取消し等）</w:t>
      </w:r>
    </w:p>
    <w:p w:rsidR="00FE3632" w:rsidRPr="00D10D96" w:rsidRDefault="00FE3632" w:rsidP="00FE3632">
      <w:pPr>
        <w:ind w:left="291" w:hangingChars="100" w:hanging="291"/>
        <w:rPr>
          <w:color w:val="000000" w:themeColor="text1"/>
        </w:rPr>
      </w:pPr>
      <w:r w:rsidRPr="00D10D96">
        <w:rPr>
          <w:rFonts w:hint="eastAsia"/>
          <w:color w:val="000000" w:themeColor="text1"/>
        </w:rPr>
        <w:lastRenderedPageBreak/>
        <w:t>第</w:t>
      </w:r>
      <w:r w:rsidR="006229B1" w:rsidRPr="00D10D96">
        <w:rPr>
          <w:rFonts w:hint="eastAsia"/>
          <w:color w:val="000000" w:themeColor="text1"/>
        </w:rPr>
        <w:t>１７</w:t>
      </w:r>
      <w:r w:rsidRPr="00D10D96">
        <w:rPr>
          <w:rFonts w:hint="eastAsia"/>
          <w:color w:val="000000" w:themeColor="text1"/>
        </w:rPr>
        <w:t xml:space="preserve">　町長は、第１３第１項の補助事業の中止若しくは廃止の申請があった場合又は次の各号のいずれかに該当する場合には、第５第１項の交付の決定の全部若しくは一部を取り消し、又は変更することができる。</w:t>
      </w:r>
    </w:p>
    <w:p w:rsidR="00FE3632" w:rsidRPr="00D10D96" w:rsidRDefault="00FE3632" w:rsidP="00FE3632">
      <w:pPr>
        <w:ind w:leftChars="100" w:left="582" w:hangingChars="100" w:hanging="291"/>
        <w:rPr>
          <w:color w:val="000000" w:themeColor="text1"/>
        </w:rPr>
      </w:pPr>
      <w:r w:rsidRPr="00D10D96">
        <w:rPr>
          <w:color w:val="000000" w:themeColor="text1"/>
        </w:rPr>
        <w:t>(1) 補助事業者が、法令、本要綱又は法令若しくは本要綱に基づく町長の処分若しくは指示に違反した場合</w:t>
      </w:r>
    </w:p>
    <w:p w:rsidR="00FE3632" w:rsidRPr="00D10D96" w:rsidRDefault="00FE3632" w:rsidP="00FE3632">
      <w:pPr>
        <w:ind w:leftChars="100" w:left="582" w:hangingChars="100" w:hanging="291"/>
        <w:rPr>
          <w:color w:val="000000" w:themeColor="text1"/>
        </w:rPr>
      </w:pPr>
      <w:r w:rsidRPr="00D10D96">
        <w:rPr>
          <w:color w:val="000000" w:themeColor="text1"/>
        </w:rPr>
        <w:t>(2) 補助事業者が、補助金を補助事業以外の用途に使用した場合</w:t>
      </w:r>
    </w:p>
    <w:p w:rsidR="00FE3632" w:rsidRPr="00D10D96" w:rsidRDefault="00FE3632" w:rsidP="00FE3632">
      <w:pPr>
        <w:ind w:leftChars="100" w:left="582" w:hangingChars="100" w:hanging="291"/>
        <w:rPr>
          <w:color w:val="000000" w:themeColor="text1"/>
        </w:rPr>
      </w:pPr>
      <w:r w:rsidRPr="00D10D96">
        <w:rPr>
          <w:color w:val="000000" w:themeColor="text1"/>
        </w:rPr>
        <w:t>(3) 補助事業者が、補助事業に関して不正、怠慢、その他不適当な行為をした場合</w:t>
      </w:r>
    </w:p>
    <w:p w:rsidR="00FE3632" w:rsidRPr="00D10D96" w:rsidRDefault="00FE3632" w:rsidP="00FE3632">
      <w:pPr>
        <w:ind w:leftChars="100" w:left="582" w:hangingChars="100" w:hanging="291"/>
        <w:rPr>
          <w:color w:val="000000" w:themeColor="text1"/>
        </w:rPr>
      </w:pPr>
      <w:r w:rsidRPr="00D10D96">
        <w:rPr>
          <w:color w:val="000000" w:themeColor="text1"/>
        </w:rPr>
        <w:t>(4) 交付の決定後生じた事情の変更等により、補助事業の全部又は一部を継続する必要がなくなった場合</w:t>
      </w:r>
    </w:p>
    <w:p w:rsidR="00FE3632" w:rsidRPr="00D10D96" w:rsidRDefault="00FE3632" w:rsidP="00FE3632">
      <w:pPr>
        <w:ind w:leftChars="100" w:left="582" w:hangingChars="100" w:hanging="291"/>
        <w:rPr>
          <w:color w:val="000000" w:themeColor="text1"/>
        </w:rPr>
      </w:pPr>
      <w:r w:rsidRPr="00D10D96">
        <w:rPr>
          <w:color w:val="000000" w:themeColor="text1"/>
        </w:rPr>
        <w:t>(5) 補助事業者が、別紙暴力団排除に関する誓約事項に違反した場合</w:t>
      </w:r>
    </w:p>
    <w:p w:rsidR="00FE3632" w:rsidRPr="00D10D96" w:rsidRDefault="00FE3632" w:rsidP="00FE3632">
      <w:pPr>
        <w:ind w:left="291" w:hangingChars="100" w:hanging="291"/>
        <w:rPr>
          <w:color w:val="000000" w:themeColor="text1"/>
        </w:rPr>
      </w:pPr>
      <w:r w:rsidRPr="00D10D96">
        <w:rPr>
          <w:rFonts w:hint="eastAsia"/>
          <w:color w:val="000000" w:themeColor="text1"/>
        </w:rPr>
        <w:t>２　町長は、前項の取消しをした場合において、既に当該取消しに係る部分に対する補助金が交付されているときは、期限を付して当該補助金の全部又は一部の返還を命ずる。</w:t>
      </w:r>
    </w:p>
    <w:p w:rsidR="00FE3632" w:rsidRPr="00D10D96" w:rsidRDefault="00FE3632" w:rsidP="00FE3632">
      <w:pPr>
        <w:ind w:left="291" w:hangingChars="100" w:hanging="291"/>
        <w:rPr>
          <w:color w:val="000000" w:themeColor="text1"/>
        </w:rPr>
      </w:pPr>
      <w:r w:rsidRPr="00D10D96">
        <w:rPr>
          <w:rFonts w:hint="eastAsia"/>
          <w:color w:val="000000" w:themeColor="text1"/>
        </w:rPr>
        <w:t>３　町長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FE3632" w:rsidRPr="00D10D96" w:rsidRDefault="00FE3632" w:rsidP="00FE3632">
      <w:pPr>
        <w:ind w:left="291" w:hangingChars="100" w:hanging="291"/>
        <w:rPr>
          <w:color w:val="000000" w:themeColor="text1"/>
        </w:rPr>
      </w:pPr>
      <w:r w:rsidRPr="00D10D96">
        <w:rPr>
          <w:rFonts w:hint="eastAsia"/>
          <w:color w:val="000000" w:themeColor="text1"/>
        </w:rPr>
        <w:t>４　第２項に基づく補助金の返還については、第１４第１項の規定を準用する。</w:t>
      </w:r>
    </w:p>
    <w:p w:rsidR="00FE3632" w:rsidRPr="00D10D96" w:rsidRDefault="00FE3632" w:rsidP="00FE3632">
      <w:pPr>
        <w:ind w:firstLineChars="100" w:firstLine="291"/>
        <w:rPr>
          <w:color w:val="000000" w:themeColor="text1"/>
        </w:rPr>
      </w:pPr>
      <w:r w:rsidRPr="00D10D96">
        <w:rPr>
          <w:rFonts w:hint="eastAsia"/>
          <w:color w:val="000000" w:themeColor="text1"/>
        </w:rPr>
        <w:t>（延滞金）</w:t>
      </w:r>
    </w:p>
    <w:p w:rsidR="00FE3632" w:rsidRPr="00D10D96" w:rsidRDefault="00FE3632" w:rsidP="00FE3632">
      <w:pPr>
        <w:ind w:left="291" w:hangingChars="100" w:hanging="291"/>
        <w:rPr>
          <w:color w:val="000000" w:themeColor="text1"/>
        </w:rPr>
      </w:pPr>
      <w:r w:rsidRPr="00D10D96">
        <w:rPr>
          <w:rFonts w:hint="eastAsia"/>
          <w:color w:val="000000" w:themeColor="text1"/>
        </w:rPr>
        <w:t>第</w:t>
      </w:r>
      <w:r w:rsidR="006229B1" w:rsidRPr="00D10D96">
        <w:rPr>
          <w:rFonts w:hint="eastAsia"/>
          <w:color w:val="000000" w:themeColor="text1"/>
        </w:rPr>
        <w:t>１８</w:t>
      </w:r>
      <w:r w:rsidRPr="00D10D96">
        <w:rPr>
          <w:rFonts w:hint="eastAsia"/>
          <w:color w:val="000000" w:themeColor="text1"/>
        </w:rPr>
        <w:t xml:space="preserve">　補助事業者は、第</w:t>
      </w:r>
      <w:r w:rsidR="006229B1" w:rsidRPr="00D10D96">
        <w:rPr>
          <w:rFonts w:hint="eastAsia"/>
          <w:color w:val="000000" w:themeColor="text1"/>
        </w:rPr>
        <w:t>１７</w:t>
      </w:r>
      <w:r w:rsidRPr="00D10D96">
        <w:rPr>
          <w:rFonts w:hint="eastAsia"/>
          <w:color w:val="000000" w:themeColor="text1"/>
        </w:rPr>
        <w:t>の規定により補助金の返還を命じられ、これを期限までに納付しなかったときは、納期日の翌日から起算して納付の日までの日数に応じ、当該未納付額（その一部を納付した場合におけるその後の期間については、当該納付額を控除した額）に年１０．９５パーセントの割合を乗じて計算した延滞金を山田町に納付しなければならない。</w:t>
      </w:r>
    </w:p>
    <w:p w:rsidR="00FE3632" w:rsidRPr="00D10D96" w:rsidRDefault="00FE3632" w:rsidP="00FE3632">
      <w:pPr>
        <w:ind w:firstLineChars="100" w:firstLine="291"/>
        <w:rPr>
          <w:color w:val="000000" w:themeColor="text1"/>
        </w:rPr>
      </w:pPr>
      <w:r w:rsidRPr="00D10D96">
        <w:rPr>
          <w:rFonts w:hint="eastAsia"/>
          <w:color w:val="000000" w:themeColor="text1"/>
        </w:rPr>
        <w:t>（財産の管理等）</w:t>
      </w:r>
    </w:p>
    <w:p w:rsidR="00FE3632" w:rsidRPr="00D10D96" w:rsidRDefault="00FE3632" w:rsidP="00FE3632">
      <w:pPr>
        <w:ind w:left="291" w:hangingChars="100" w:hanging="291"/>
        <w:rPr>
          <w:color w:val="000000" w:themeColor="text1"/>
        </w:rPr>
      </w:pPr>
      <w:r w:rsidRPr="00D10D96">
        <w:rPr>
          <w:rFonts w:hint="eastAsia"/>
          <w:color w:val="000000" w:themeColor="text1"/>
        </w:rPr>
        <w:t>第</w:t>
      </w:r>
      <w:r w:rsidR="006229B1" w:rsidRPr="00D10D96">
        <w:rPr>
          <w:rFonts w:hint="eastAsia"/>
          <w:color w:val="000000" w:themeColor="text1"/>
        </w:rPr>
        <w:t>１９</w:t>
      </w:r>
      <w:r w:rsidRPr="00D10D96">
        <w:rPr>
          <w:rFonts w:hint="eastAsia"/>
          <w:color w:val="000000" w:themeColor="text1"/>
        </w:rPr>
        <w:t xml:space="preserve">　補助事業者は、補助対象経費（補助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２　補助事業者は、取得財産等について、取得財産等管理台帳（別記第９号様式）を備え管理しなければならない。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lastRenderedPageBreak/>
        <w:t>３　補助事業者は、当該年度に取得財産等があるときは、第１４第１項に定める実績報告書に取得財産等管理台帳（別記第９号様式）を添付しなければならない。</w:t>
      </w:r>
    </w:p>
    <w:p w:rsidR="00FE3632" w:rsidRPr="00D10D96" w:rsidRDefault="00FE3632" w:rsidP="00FE3632">
      <w:pPr>
        <w:ind w:left="291" w:hangingChars="100" w:hanging="291"/>
        <w:rPr>
          <w:color w:val="000000" w:themeColor="text1"/>
        </w:rPr>
      </w:pPr>
      <w:r w:rsidRPr="00D10D96">
        <w:rPr>
          <w:rFonts w:hint="eastAsia"/>
          <w:color w:val="000000" w:themeColor="text1"/>
        </w:rPr>
        <w:t>４　町長は、補助事業者が取得財産等を処分することにより収入があり、又はあると見込まれるときは、その収入の全部若しくは一部を国に納付させることがある。</w:t>
      </w:r>
    </w:p>
    <w:p w:rsidR="00821236" w:rsidRPr="00D10D96" w:rsidRDefault="00821236" w:rsidP="00821236">
      <w:pPr>
        <w:ind w:leftChars="100" w:left="291"/>
        <w:rPr>
          <w:color w:val="000000" w:themeColor="text1"/>
        </w:rPr>
      </w:pPr>
      <w:r w:rsidRPr="00D10D96">
        <w:rPr>
          <w:rFonts w:hint="eastAsia"/>
          <w:color w:val="000000" w:themeColor="text1"/>
        </w:rPr>
        <w:t>（財産の処分の制限）</w:t>
      </w:r>
    </w:p>
    <w:p w:rsidR="00821236" w:rsidRPr="00D10D96" w:rsidRDefault="00821236" w:rsidP="00821236">
      <w:pPr>
        <w:ind w:left="291" w:hangingChars="100" w:hanging="291"/>
        <w:rPr>
          <w:color w:val="000000" w:themeColor="text1"/>
        </w:rPr>
      </w:pPr>
      <w:r w:rsidRPr="00D10D96">
        <w:rPr>
          <w:rFonts w:hint="eastAsia"/>
          <w:color w:val="000000" w:themeColor="text1"/>
        </w:rPr>
        <w:t>第２０</w:t>
      </w:r>
      <w:r w:rsidRPr="00D10D96">
        <w:rPr>
          <w:color w:val="000000" w:themeColor="text1"/>
        </w:rPr>
        <w:t xml:space="preserve">　補助事業者</w:t>
      </w:r>
      <w:r w:rsidR="00BA0E2A" w:rsidRPr="00D10D96">
        <w:rPr>
          <w:rFonts w:hint="eastAsia"/>
          <w:color w:val="000000" w:themeColor="text1"/>
        </w:rPr>
        <w:t>は</w:t>
      </w:r>
      <w:r w:rsidRPr="00D10D96">
        <w:rPr>
          <w:color w:val="000000" w:themeColor="text1"/>
        </w:rPr>
        <w:t>、補助の対象となった次に掲げる財産について、補助金の交付の目的に反して使用し、譲渡し、交換し、又は貸し付けする場合には、あらかじめ</w:t>
      </w:r>
      <w:r w:rsidRPr="00D10D96">
        <w:rPr>
          <w:rFonts w:hint="eastAsia"/>
          <w:color w:val="000000" w:themeColor="text1"/>
        </w:rPr>
        <w:t>財産処分承認申請書（別記第１０号様式）</w:t>
      </w:r>
      <w:r w:rsidRPr="00D10D96">
        <w:rPr>
          <w:color w:val="000000" w:themeColor="text1"/>
        </w:rPr>
        <w:t>を</w:t>
      </w:r>
      <w:r w:rsidR="00BA0E2A" w:rsidRPr="00D10D96">
        <w:rPr>
          <w:rFonts w:hint="eastAsia"/>
          <w:color w:val="000000" w:themeColor="text1"/>
        </w:rPr>
        <w:t>町長に</w:t>
      </w:r>
      <w:r w:rsidRPr="00D10D96">
        <w:rPr>
          <w:color w:val="000000" w:themeColor="text1"/>
        </w:rPr>
        <w:t>提出し、その承認を受けなければならない。ただし、財産処分制限期間を経過した場合はこの限りではない。</w:t>
      </w:r>
    </w:p>
    <w:p w:rsidR="00821236" w:rsidRPr="00D10D96" w:rsidRDefault="00821236" w:rsidP="00821236">
      <w:pPr>
        <w:ind w:leftChars="100" w:left="582" w:hangingChars="100" w:hanging="291"/>
        <w:rPr>
          <w:color w:val="000000" w:themeColor="text1"/>
        </w:rPr>
      </w:pPr>
      <w:r w:rsidRPr="00D10D96">
        <w:rPr>
          <w:rFonts w:hint="eastAsia"/>
          <w:color w:val="000000" w:themeColor="text1"/>
        </w:rPr>
        <w:t>(</w:t>
      </w:r>
      <w:r w:rsidRPr="00D10D96">
        <w:rPr>
          <w:color w:val="000000" w:themeColor="text1"/>
        </w:rPr>
        <w:t>1</w:t>
      </w:r>
      <w:r w:rsidRPr="00D10D96">
        <w:rPr>
          <w:rFonts w:hint="eastAsia"/>
          <w:color w:val="000000" w:themeColor="text1"/>
        </w:rPr>
        <w:t>)</w:t>
      </w:r>
      <w:r w:rsidRPr="00D10D96">
        <w:rPr>
          <w:color w:val="000000" w:themeColor="text1"/>
        </w:rPr>
        <w:t xml:space="preserve"> </w:t>
      </w:r>
      <w:r w:rsidRPr="00D10D96">
        <w:rPr>
          <w:rFonts w:hint="eastAsia"/>
          <w:color w:val="000000" w:themeColor="text1"/>
        </w:rPr>
        <w:t>不動産</w:t>
      </w:r>
    </w:p>
    <w:p w:rsidR="00821236" w:rsidRPr="00D10D96" w:rsidRDefault="00821236" w:rsidP="00821236">
      <w:pPr>
        <w:ind w:leftChars="100" w:left="582" w:hangingChars="100" w:hanging="291"/>
        <w:rPr>
          <w:color w:val="000000" w:themeColor="text1"/>
        </w:rPr>
      </w:pPr>
      <w:r w:rsidRPr="00D10D96">
        <w:rPr>
          <w:rFonts w:hint="eastAsia"/>
          <w:color w:val="000000" w:themeColor="text1"/>
        </w:rPr>
        <w:t>(</w:t>
      </w:r>
      <w:r w:rsidRPr="00D10D96">
        <w:rPr>
          <w:color w:val="000000" w:themeColor="text1"/>
        </w:rPr>
        <w:t>2</w:t>
      </w:r>
      <w:r w:rsidRPr="00D10D96">
        <w:rPr>
          <w:rFonts w:hint="eastAsia"/>
          <w:color w:val="000000" w:themeColor="text1"/>
        </w:rPr>
        <w:t>)</w:t>
      </w:r>
      <w:r w:rsidRPr="00D10D96">
        <w:rPr>
          <w:color w:val="000000" w:themeColor="text1"/>
        </w:rPr>
        <w:t xml:space="preserve"> </w:t>
      </w:r>
      <w:r w:rsidRPr="00D10D96">
        <w:rPr>
          <w:rFonts w:hint="eastAsia"/>
          <w:color w:val="000000" w:themeColor="text1"/>
        </w:rPr>
        <w:t>取得価格又は効用の増加価格が単価５０</w:t>
      </w:r>
      <w:r w:rsidRPr="00D10D96">
        <w:rPr>
          <w:color w:val="000000" w:themeColor="text1"/>
        </w:rPr>
        <w:t>万円以上の機械、器具、備品及びその他の財産</w:t>
      </w:r>
    </w:p>
    <w:p w:rsidR="00821236" w:rsidRPr="00D10D96" w:rsidRDefault="00821236" w:rsidP="00821236">
      <w:pPr>
        <w:ind w:left="291" w:hangingChars="100" w:hanging="291"/>
        <w:rPr>
          <w:color w:val="000000" w:themeColor="text1"/>
        </w:rPr>
      </w:pPr>
      <w:r w:rsidRPr="00D10D96">
        <w:rPr>
          <w:rFonts w:hint="eastAsia"/>
          <w:color w:val="000000" w:themeColor="text1"/>
        </w:rPr>
        <w:t>２　前項に定める財産処分制限期間は、減価償却資産の耐用年数等に関する省令（昭和４０</w:t>
      </w:r>
      <w:r w:rsidRPr="00D10D96">
        <w:rPr>
          <w:color w:val="000000" w:themeColor="text1"/>
        </w:rPr>
        <w:t>年大蔵省令第</w:t>
      </w:r>
      <w:r w:rsidRPr="00D10D96">
        <w:rPr>
          <w:rFonts w:hint="eastAsia"/>
          <w:color w:val="000000" w:themeColor="text1"/>
        </w:rPr>
        <w:t>１５</w:t>
      </w:r>
      <w:r w:rsidRPr="00D10D96">
        <w:rPr>
          <w:color w:val="000000" w:themeColor="text1"/>
        </w:rPr>
        <w:t>号）に規定する減価償却資産の耐用年数とする。</w:t>
      </w:r>
    </w:p>
    <w:p w:rsidR="00821236" w:rsidRPr="00D10D96" w:rsidRDefault="00821236" w:rsidP="00821236">
      <w:pPr>
        <w:ind w:left="291" w:hangingChars="100" w:hanging="291"/>
        <w:rPr>
          <w:color w:val="000000" w:themeColor="text1"/>
        </w:rPr>
      </w:pPr>
      <w:r w:rsidRPr="00D10D96">
        <w:rPr>
          <w:rFonts w:hint="eastAsia"/>
          <w:color w:val="000000" w:themeColor="text1"/>
        </w:rPr>
        <w:t>３　第１９第４項の規定は、第１項の承認をする場合において準用する。</w:t>
      </w:r>
    </w:p>
    <w:p w:rsidR="00821236" w:rsidRPr="00D10D96" w:rsidRDefault="00821236" w:rsidP="00821236">
      <w:pPr>
        <w:ind w:leftChars="100" w:left="291"/>
        <w:rPr>
          <w:color w:val="000000" w:themeColor="text1"/>
        </w:rPr>
      </w:pPr>
      <w:r w:rsidRPr="00D10D96">
        <w:rPr>
          <w:rFonts w:hint="eastAsia"/>
          <w:color w:val="000000" w:themeColor="text1"/>
        </w:rPr>
        <w:t>（産業財産権等に関する報告）</w:t>
      </w:r>
    </w:p>
    <w:p w:rsidR="00821236" w:rsidRPr="00D10D96" w:rsidRDefault="00821236" w:rsidP="00821236">
      <w:pPr>
        <w:ind w:left="291" w:hangingChars="100" w:hanging="291"/>
        <w:rPr>
          <w:color w:val="000000" w:themeColor="text1"/>
        </w:rPr>
      </w:pPr>
      <w:r w:rsidRPr="00D10D96">
        <w:rPr>
          <w:rFonts w:hint="eastAsia"/>
          <w:color w:val="000000" w:themeColor="text1"/>
        </w:rPr>
        <w:t>第２１</w:t>
      </w:r>
      <w:r w:rsidRPr="00D10D96">
        <w:rPr>
          <w:color w:val="000000" w:themeColor="text1"/>
        </w:rPr>
        <w:t xml:space="preserve">　補助事業者は、補助事業に基づく発明、考案等に関して、特許権、意匠権または商標権等（以下「産業財産権等」という。）を補助事業期間内に出願もしくは取得した場合またはそれを譲渡し、もしくは実施権等を設定した場合には、遅滞なくその旨記載した産業財産権等取得等届出書</w:t>
      </w:r>
      <w:r w:rsidRPr="00D10D96">
        <w:rPr>
          <w:rFonts w:hint="eastAsia"/>
          <w:color w:val="000000" w:themeColor="text1"/>
        </w:rPr>
        <w:t>（別記</w:t>
      </w:r>
      <w:r w:rsidR="00B62BFA" w:rsidRPr="00D10D96">
        <w:rPr>
          <w:rFonts w:hint="eastAsia"/>
          <w:color w:val="000000" w:themeColor="text1"/>
        </w:rPr>
        <w:t>第</w:t>
      </w:r>
      <w:r w:rsidR="00BA0E2A" w:rsidRPr="00D10D96">
        <w:rPr>
          <w:rFonts w:hint="eastAsia"/>
          <w:color w:val="000000" w:themeColor="text1"/>
        </w:rPr>
        <w:t>１１</w:t>
      </w:r>
      <w:r w:rsidR="00B62BFA" w:rsidRPr="00D10D96">
        <w:rPr>
          <w:rFonts w:hint="eastAsia"/>
          <w:color w:val="000000" w:themeColor="text1"/>
        </w:rPr>
        <w:t>号</w:t>
      </w:r>
      <w:r w:rsidRPr="00D10D96">
        <w:rPr>
          <w:rFonts w:hint="eastAsia"/>
          <w:color w:val="000000" w:themeColor="text1"/>
        </w:rPr>
        <w:t>様式）</w:t>
      </w:r>
      <w:r w:rsidRPr="00D10D96">
        <w:rPr>
          <w:color w:val="000000" w:themeColor="text1"/>
        </w:rPr>
        <w:t>を町長に提出しなければならない。</w:t>
      </w:r>
    </w:p>
    <w:p w:rsidR="00821236" w:rsidRPr="00D10D96" w:rsidRDefault="00821236" w:rsidP="00821236">
      <w:pPr>
        <w:ind w:leftChars="100" w:left="291"/>
        <w:rPr>
          <w:color w:val="000000" w:themeColor="text1"/>
        </w:rPr>
      </w:pPr>
      <w:r w:rsidRPr="00D10D96">
        <w:rPr>
          <w:rFonts w:hint="eastAsia"/>
          <w:color w:val="000000" w:themeColor="text1"/>
        </w:rPr>
        <w:t>（収益納付）</w:t>
      </w:r>
    </w:p>
    <w:p w:rsidR="00821236" w:rsidRPr="00D10D96" w:rsidRDefault="00821236" w:rsidP="00821236">
      <w:pPr>
        <w:ind w:left="291" w:hangingChars="100" w:hanging="291"/>
        <w:rPr>
          <w:color w:val="000000" w:themeColor="text1"/>
        </w:rPr>
      </w:pPr>
      <w:r w:rsidRPr="00D10D96">
        <w:rPr>
          <w:rFonts w:hint="eastAsia"/>
          <w:color w:val="000000" w:themeColor="text1"/>
        </w:rPr>
        <w:t>第２２</w:t>
      </w:r>
      <w:r w:rsidRPr="00D10D96">
        <w:rPr>
          <w:color w:val="000000" w:themeColor="text1"/>
        </w:rPr>
        <w:t xml:space="preserve">　町長は、</w:t>
      </w:r>
      <w:r w:rsidR="00BA0E2A" w:rsidRPr="00D10D96">
        <w:rPr>
          <w:rFonts w:hint="eastAsia"/>
          <w:color w:val="000000" w:themeColor="text1"/>
        </w:rPr>
        <w:t>補助事業者の</w:t>
      </w:r>
      <w:r w:rsidRPr="00D10D96">
        <w:rPr>
          <w:color w:val="000000" w:themeColor="text1"/>
        </w:rPr>
        <w:t>補助事業の成果の事業化、産業財産権等の譲渡または実施権の設定およびその他補助事業の実施により収益が生じたと認めたときは、補助事業者に対し交付した補助金の全部または一部に相当する金額を</w:t>
      </w:r>
      <w:r w:rsidR="00BA0E2A" w:rsidRPr="00D10D96">
        <w:rPr>
          <w:rFonts w:hint="eastAsia"/>
          <w:color w:val="000000" w:themeColor="text1"/>
        </w:rPr>
        <w:t>町の納付</w:t>
      </w:r>
      <w:r w:rsidRPr="00D10D96">
        <w:rPr>
          <w:color w:val="000000" w:themeColor="text1"/>
        </w:rPr>
        <w:t>させることができるものとする。</w:t>
      </w:r>
    </w:p>
    <w:p w:rsidR="00821236" w:rsidRPr="00D10D96" w:rsidRDefault="00821236" w:rsidP="00821236">
      <w:pPr>
        <w:ind w:leftChars="100" w:left="291"/>
        <w:rPr>
          <w:color w:val="000000" w:themeColor="text1"/>
        </w:rPr>
      </w:pPr>
      <w:r w:rsidRPr="00D10D96">
        <w:rPr>
          <w:rFonts w:hint="eastAsia"/>
          <w:color w:val="000000" w:themeColor="text1"/>
        </w:rPr>
        <w:t>（情報管理及び秘密保持）</w:t>
      </w:r>
    </w:p>
    <w:p w:rsidR="00821236" w:rsidRPr="00D10D96" w:rsidRDefault="00821236" w:rsidP="00821236">
      <w:pPr>
        <w:ind w:left="291" w:hangingChars="100" w:hanging="291"/>
        <w:rPr>
          <w:color w:val="000000" w:themeColor="text1"/>
        </w:rPr>
      </w:pPr>
      <w:r w:rsidRPr="00D10D96">
        <w:rPr>
          <w:rFonts w:hint="eastAsia"/>
          <w:color w:val="000000" w:themeColor="text1"/>
        </w:rPr>
        <w:t>第２３</w:t>
      </w:r>
      <w:r w:rsidRPr="00D10D96">
        <w:rPr>
          <w:color w:val="000000" w:themeColor="text1"/>
        </w:rPr>
        <w:t xml:space="preserve">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rsidR="00821236" w:rsidRPr="00D10D96" w:rsidRDefault="00821236" w:rsidP="00821236">
      <w:pPr>
        <w:ind w:leftChars="100" w:left="291" w:firstLineChars="100" w:firstLine="291"/>
        <w:rPr>
          <w:color w:val="000000" w:themeColor="text1"/>
        </w:rPr>
      </w:pPr>
      <w:r w:rsidRPr="00D10D96">
        <w:rPr>
          <w:rFonts w:hint="eastAsia"/>
          <w:color w:val="000000" w:themeColor="text1"/>
        </w:rPr>
        <w:t>なお、情報のうち間接補助事業者その他の第三者の秘密情報（事業</w:t>
      </w:r>
      <w:r w:rsidRPr="00D10D96">
        <w:rPr>
          <w:rFonts w:hint="eastAsia"/>
          <w:color w:val="000000" w:themeColor="text1"/>
        </w:rPr>
        <w:lastRenderedPageBreak/>
        <w:t>関係者の個人情報等を含むがこれらに限定されない。）については、機密保持のために必要な措置を講ずるものとし、正当な理由なしに開示、公表、漏えいしてはならない。</w:t>
      </w:r>
    </w:p>
    <w:p w:rsidR="00821236" w:rsidRPr="00D10D96" w:rsidRDefault="00821236" w:rsidP="00821236">
      <w:pPr>
        <w:ind w:left="291" w:hangingChars="100" w:hanging="291"/>
        <w:rPr>
          <w:color w:val="000000" w:themeColor="text1"/>
        </w:rPr>
      </w:pPr>
      <w:r w:rsidRPr="00D10D96">
        <w:rPr>
          <w:rFonts w:hint="eastAsia"/>
          <w:color w:val="000000" w:themeColor="text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rsidR="00821236" w:rsidRPr="00D10D96" w:rsidRDefault="00821236" w:rsidP="00821236">
      <w:pPr>
        <w:ind w:left="291" w:hangingChars="100" w:hanging="291"/>
        <w:rPr>
          <w:color w:val="000000" w:themeColor="text1"/>
        </w:rPr>
      </w:pPr>
      <w:r w:rsidRPr="00D10D96">
        <w:rPr>
          <w:rFonts w:hint="eastAsia"/>
          <w:color w:val="000000" w:themeColor="text1"/>
        </w:rPr>
        <w:t>３　本条の規定は補助事業の完了後（廃止の承認を受けた場合を含む。）も有効とする。</w:t>
      </w:r>
    </w:p>
    <w:p w:rsidR="00FE3632" w:rsidRPr="00D10D96" w:rsidRDefault="00FE3632" w:rsidP="00FE3632">
      <w:pPr>
        <w:ind w:firstLineChars="100" w:firstLine="291"/>
        <w:rPr>
          <w:color w:val="000000" w:themeColor="text1"/>
        </w:rPr>
      </w:pPr>
      <w:r w:rsidRPr="00D10D96">
        <w:rPr>
          <w:rFonts w:hint="eastAsia"/>
          <w:color w:val="000000" w:themeColor="text1"/>
        </w:rPr>
        <w:t>（暴力団排除に関する誓約）</w:t>
      </w:r>
    </w:p>
    <w:p w:rsidR="00FE3632" w:rsidRPr="00D10D96" w:rsidRDefault="00FE3632" w:rsidP="00FE3632">
      <w:pPr>
        <w:ind w:left="291" w:hangingChars="100" w:hanging="291"/>
        <w:rPr>
          <w:color w:val="000000" w:themeColor="text1"/>
        </w:rPr>
      </w:pPr>
      <w:r w:rsidRPr="00D10D96">
        <w:rPr>
          <w:rFonts w:hint="eastAsia"/>
          <w:color w:val="000000" w:themeColor="text1"/>
        </w:rPr>
        <w:t>第</w:t>
      </w:r>
      <w:r w:rsidR="004A3424" w:rsidRPr="00D10D96">
        <w:rPr>
          <w:rFonts w:hint="eastAsia"/>
          <w:color w:val="000000" w:themeColor="text1"/>
        </w:rPr>
        <w:t>２４</w:t>
      </w:r>
      <w:r w:rsidRPr="00D10D96">
        <w:rPr>
          <w:rFonts w:hint="eastAsia"/>
          <w:color w:val="000000" w:themeColor="text1"/>
        </w:rPr>
        <w:t xml:space="preserve">　補助事業者は、別紙記載の暴力団排除に関する誓約事項について補助金の交付申請前に確認しなければならず、交付申請書の提出をもってこれに同意したものとする。</w:t>
      </w:r>
    </w:p>
    <w:p w:rsidR="004A3424" w:rsidRPr="00D10D96" w:rsidRDefault="004A3424" w:rsidP="004A3424">
      <w:pPr>
        <w:ind w:leftChars="100" w:left="291"/>
        <w:rPr>
          <w:color w:val="000000" w:themeColor="text1"/>
        </w:rPr>
      </w:pPr>
      <w:r w:rsidRPr="00D10D96">
        <w:rPr>
          <w:rFonts w:hint="eastAsia"/>
          <w:color w:val="000000" w:themeColor="text1"/>
        </w:rPr>
        <w:t>（立入検査等）</w:t>
      </w:r>
    </w:p>
    <w:p w:rsidR="004A3424" w:rsidRPr="00D10D96" w:rsidRDefault="004A3424" w:rsidP="004A3424">
      <w:pPr>
        <w:ind w:left="291" w:hangingChars="100" w:hanging="291"/>
        <w:rPr>
          <w:color w:val="000000" w:themeColor="text1"/>
        </w:rPr>
      </w:pPr>
      <w:r w:rsidRPr="00D10D96">
        <w:rPr>
          <w:rFonts w:hint="eastAsia"/>
          <w:color w:val="000000" w:themeColor="text1"/>
        </w:rPr>
        <w:t>第２５</w:t>
      </w:r>
      <w:r w:rsidRPr="00D10D96">
        <w:rPr>
          <w:color w:val="000000" w:themeColor="text1"/>
        </w:rPr>
        <w:t xml:space="preserve">　町長は、予算の執行の適正を期するため、補助事業者に対して、必要な報告を求め、又は当該職員に、その事務所、事業場等に立ち入り、帳簿書類その他の必要な物件を検査させ、若しくは関係者に質問させることができる。</w:t>
      </w:r>
    </w:p>
    <w:p w:rsidR="004A3424" w:rsidRPr="00D10D96" w:rsidRDefault="004A3424" w:rsidP="004A3424">
      <w:pPr>
        <w:ind w:left="291" w:hangingChars="100" w:hanging="291"/>
        <w:rPr>
          <w:color w:val="000000" w:themeColor="text1"/>
        </w:rPr>
      </w:pPr>
      <w:r w:rsidRPr="00D10D96">
        <w:rPr>
          <w:rFonts w:hint="eastAsia"/>
          <w:color w:val="000000" w:themeColor="text1"/>
        </w:rPr>
        <w:t>２　補助事業者は、補助事業の全部又は一部を補助金の交付により実施する場合において、</w:t>
      </w:r>
      <w:r w:rsidR="00BA0E2A" w:rsidRPr="00D10D96">
        <w:rPr>
          <w:rFonts w:hint="eastAsia"/>
          <w:color w:val="000000" w:themeColor="text1"/>
        </w:rPr>
        <w:t>町長</w:t>
      </w:r>
      <w:r w:rsidRPr="00D10D96">
        <w:rPr>
          <w:rFonts w:hint="eastAsia"/>
          <w:color w:val="000000" w:themeColor="text1"/>
        </w:rPr>
        <w:t xml:space="preserve">が、予算の執行の適正を期するため、必要な報告を求め、又は当該職員に、その事務所、事業場等に立ち入り、帳簿書類その他の必要な物件を検査させ、若しくは関係者に質問することに協力しなければならない。　</w:t>
      </w:r>
    </w:p>
    <w:p w:rsidR="00FE3632" w:rsidRPr="00D10D96" w:rsidRDefault="00FE3632" w:rsidP="00FE3632">
      <w:pPr>
        <w:ind w:firstLineChars="100" w:firstLine="291"/>
        <w:rPr>
          <w:color w:val="000000" w:themeColor="text1"/>
        </w:rPr>
      </w:pPr>
      <w:r w:rsidRPr="00D10D96">
        <w:rPr>
          <w:rFonts w:hint="eastAsia"/>
          <w:color w:val="000000" w:themeColor="text1"/>
        </w:rPr>
        <w:t>（補則）</w:t>
      </w:r>
    </w:p>
    <w:p w:rsidR="00FE3632" w:rsidRPr="00D10D96" w:rsidRDefault="00FE3632" w:rsidP="00FE3632">
      <w:pPr>
        <w:rPr>
          <w:color w:val="000000" w:themeColor="text1"/>
        </w:rPr>
      </w:pPr>
      <w:r w:rsidRPr="00D10D96">
        <w:rPr>
          <w:rFonts w:hint="eastAsia"/>
          <w:color w:val="000000" w:themeColor="text1"/>
        </w:rPr>
        <w:t>第</w:t>
      </w:r>
      <w:r w:rsidR="004A3424" w:rsidRPr="00D10D96">
        <w:rPr>
          <w:rFonts w:hint="eastAsia"/>
          <w:color w:val="000000" w:themeColor="text1"/>
        </w:rPr>
        <w:t>２６</w:t>
      </w:r>
      <w:r w:rsidRPr="00D10D96">
        <w:rPr>
          <w:rFonts w:hint="eastAsia"/>
          <w:color w:val="000000" w:themeColor="text1"/>
        </w:rPr>
        <w:t xml:space="preserve">　この要綱に定めるもののほか、必要な事項は町長が別に定める。</w:t>
      </w:r>
    </w:p>
    <w:p w:rsidR="00507773" w:rsidRPr="00D10D96" w:rsidRDefault="00507773" w:rsidP="00FE3632">
      <w:pPr>
        <w:rPr>
          <w:color w:val="000000" w:themeColor="text1"/>
        </w:rPr>
      </w:pPr>
    </w:p>
    <w:p w:rsidR="00507773" w:rsidRPr="00D10D96" w:rsidRDefault="00507773" w:rsidP="00FE3632">
      <w:pPr>
        <w:rPr>
          <w:color w:val="000000" w:themeColor="text1"/>
        </w:rPr>
      </w:pPr>
    </w:p>
    <w:p w:rsidR="0027094D" w:rsidRPr="00D10D96" w:rsidRDefault="0027094D" w:rsidP="00FE3632">
      <w:pPr>
        <w:rPr>
          <w:color w:val="000000" w:themeColor="text1"/>
        </w:rPr>
      </w:pPr>
    </w:p>
    <w:p w:rsidR="0027094D" w:rsidRPr="00D10D96" w:rsidRDefault="0027094D" w:rsidP="00FE3632">
      <w:pPr>
        <w:rPr>
          <w:color w:val="000000" w:themeColor="text1"/>
        </w:rPr>
      </w:pPr>
    </w:p>
    <w:p w:rsidR="00507773" w:rsidRPr="00D10D96" w:rsidRDefault="00507773" w:rsidP="00507773">
      <w:pPr>
        <w:rPr>
          <w:color w:val="000000" w:themeColor="text1"/>
        </w:rPr>
      </w:pPr>
      <w:r w:rsidRPr="00D10D96">
        <w:rPr>
          <w:rFonts w:hint="eastAsia"/>
          <w:color w:val="000000" w:themeColor="text1"/>
        </w:rPr>
        <w:t>別紙（第</w:t>
      </w:r>
      <w:r w:rsidR="008E685F" w:rsidRPr="00D10D96">
        <w:rPr>
          <w:rFonts w:hint="eastAsia"/>
          <w:color w:val="000000" w:themeColor="text1"/>
        </w:rPr>
        <w:t>２４</w:t>
      </w:r>
      <w:r w:rsidRPr="00D10D96">
        <w:rPr>
          <w:rFonts w:hint="eastAsia"/>
          <w:color w:val="000000" w:themeColor="text1"/>
        </w:rPr>
        <w:t>関係）</w:t>
      </w: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jc w:val="center"/>
        <w:rPr>
          <w:color w:val="000000" w:themeColor="text1"/>
        </w:rPr>
      </w:pPr>
      <w:r w:rsidRPr="00D10D96">
        <w:rPr>
          <w:rFonts w:hint="eastAsia"/>
          <w:color w:val="000000" w:themeColor="text1"/>
        </w:rPr>
        <w:t>暴力団排除に関する誓約事項</w:t>
      </w:r>
    </w:p>
    <w:p w:rsidR="00507773" w:rsidRPr="00D10D96" w:rsidRDefault="00507773" w:rsidP="00507773">
      <w:pPr>
        <w:rPr>
          <w:color w:val="000000" w:themeColor="text1"/>
        </w:rPr>
      </w:pPr>
    </w:p>
    <w:p w:rsidR="00507773" w:rsidRPr="00D10D96" w:rsidRDefault="00507773" w:rsidP="00507773">
      <w:pPr>
        <w:ind w:firstLineChars="100" w:firstLine="291"/>
        <w:rPr>
          <w:color w:val="000000" w:themeColor="text1"/>
        </w:rPr>
      </w:pPr>
      <w:r w:rsidRPr="00D10D96">
        <w:rPr>
          <w:rFonts w:hint="eastAsia"/>
          <w:color w:val="000000" w:themeColor="text1"/>
        </w:rPr>
        <w:t>当町は、補助金の交付の申請をするに当たって、また、補助事業の実施期間内及び完了後においては、下記のいずれにも該当しないことを誓</w:t>
      </w:r>
      <w:r w:rsidRPr="00D10D96">
        <w:rPr>
          <w:rFonts w:hint="eastAsia"/>
          <w:color w:val="000000" w:themeColor="text1"/>
        </w:rPr>
        <w:lastRenderedPageBreak/>
        <w:t>約いたします。この誓約が虚偽であり、又はこの誓約に反したことにより、当方が不利益を被ることとなっても、異議は一切申し立てません。</w:t>
      </w:r>
    </w:p>
    <w:p w:rsidR="00507773" w:rsidRPr="00D10D96" w:rsidRDefault="00507773" w:rsidP="00507773">
      <w:pPr>
        <w:rPr>
          <w:color w:val="000000" w:themeColor="text1"/>
        </w:rPr>
      </w:pPr>
    </w:p>
    <w:p w:rsidR="00507773" w:rsidRPr="00D10D96" w:rsidRDefault="00507773" w:rsidP="00507773">
      <w:pPr>
        <w:jc w:val="center"/>
        <w:rPr>
          <w:color w:val="000000" w:themeColor="text1"/>
        </w:rPr>
      </w:pPr>
      <w:r w:rsidRPr="00D10D96">
        <w:rPr>
          <w:rFonts w:hint="eastAsia"/>
          <w:color w:val="000000" w:themeColor="text1"/>
        </w:rPr>
        <w:t>記</w:t>
      </w:r>
    </w:p>
    <w:p w:rsidR="00507773" w:rsidRPr="00D10D96" w:rsidRDefault="00507773" w:rsidP="00507773">
      <w:pPr>
        <w:rPr>
          <w:color w:val="000000" w:themeColor="text1"/>
        </w:rPr>
      </w:pPr>
    </w:p>
    <w:p w:rsidR="00507773" w:rsidRPr="00D10D96" w:rsidRDefault="00507773" w:rsidP="00507773">
      <w:pPr>
        <w:ind w:left="291" w:hangingChars="100" w:hanging="291"/>
        <w:rPr>
          <w:color w:val="000000" w:themeColor="text1"/>
        </w:rPr>
      </w:pPr>
      <w:r w:rsidRPr="00D10D96">
        <w:rPr>
          <w:rFonts w:hint="eastAsia"/>
          <w:color w:val="000000" w:themeColor="text1"/>
        </w:rPr>
        <w:t xml:space="preserve">１　</w:t>
      </w:r>
      <w:r w:rsidRPr="00D10D96">
        <w:rPr>
          <w:color w:val="000000" w:themeColor="text1"/>
        </w:rPr>
        <w:t>法人等（個人、法人又は団体をいう。）が、暴力団（暴力団員による不当な行為の防止等に関する法律（平成３年法律第</w:t>
      </w:r>
      <w:r w:rsidRPr="00D10D96">
        <w:rPr>
          <w:rFonts w:hint="eastAsia"/>
          <w:color w:val="000000" w:themeColor="text1"/>
        </w:rPr>
        <w:t>７７</w:t>
      </w:r>
      <w:r w:rsidRPr="00D10D96">
        <w:rPr>
          <w:color w:val="000000" w:themeColor="text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07773" w:rsidRPr="00D10D96" w:rsidRDefault="00507773" w:rsidP="00507773">
      <w:pPr>
        <w:ind w:left="291" w:hangingChars="100" w:hanging="291"/>
        <w:rPr>
          <w:color w:val="000000" w:themeColor="text1"/>
        </w:rPr>
      </w:pPr>
      <w:r w:rsidRPr="00D10D96">
        <w:rPr>
          <w:rFonts w:hint="eastAsia"/>
          <w:color w:val="000000" w:themeColor="text1"/>
        </w:rPr>
        <w:t xml:space="preserve">２　</w:t>
      </w:r>
      <w:r w:rsidRPr="00D10D96">
        <w:rPr>
          <w:color w:val="000000" w:themeColor="text1"/>
        </w:rPr>
        <w:t>役員等が、自己、自社若しくは第三者の不正の利益を図る目的又は第三者に損害を加える目的をもって、暴力団又は暴力団員を利用するなどしているとき。</w:t>
      </w:r>
    </w:p>
    <w:p w:rsidR="00507773" w:rsidRPr="00D10D96" w:rsidRDefault="00507773" w:rsidP="00507773">
      <w:pPr>
        <w:ind w:left="291" w:hangingChars="100" w:hanging="291"/>
        <w:rPr>
          <w:color w:val="000000" w:themeColor="text1"/>
        </w:rPr>
      </w:pPr>
      <w:r w:rsidRPr="00D10D96">
        <w:rPr>
          <w:rFonts w:hint="eastAsia"/>
          <w:color w:val="000000" w:themeColor="text1"/>
        </w:rPr>
        <w:t xml:space="preserve">３　</w:t>
      </w:r>
      <w:r w:rsidRPr="00D10D96">
        <w:rPr>
          <w:color w:val="000000" w:themeColor="text1"/>
        </w:rPr>
        <w:t>役員等が、暴力団又は暴力団員に対して、資金等を供給し、又は便宜を供与するなど直接的あるいは積極的に暴力団の維持、運営に協力し、若しくは関与しているとき。</w:t>
      </w:r>
    </w:p>
    <w:p w:rsidR="00507773" w:rsidRPr="00D10D96" w:rsidRDefault="00507773" w:rsidP="00507773">
      <w:pPr>
        <w:ind w:left="291" w:hangingChars="100" w:hanging="291"/>
        <w:rPr>
          <w:color w:val="000000" w:themeColor="text1"/>
        </w:rPr>
      </w:pPr>
      <w:r w:rsidRPr="00D10D96">
        <w:rPr>
          <w:rFonts w:hint="eastAsia"/>
          <w:color w:val="000000" w:themeColor="text1"/>
        </w:rPr>
        <w:t xml:space="preserve">４　</w:t>
      </w:r>
      <w:r w:rsidRPr="00D10D96">
        <w:rPr>
          <w:color w:val="000000" w:themeColor="text1"/>
        </w:rPr>
        <w:t>役員等が、暴力団又は暴力団員であることを知りながらこれと社会的に非難されるべき関係を有しているとき。</w:t>
      </w: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507773" w:rsidP="00507773">
      <w:pPr>
        <w:rPr>
          <w:color w:val="000000" w:themeColor="text1"/>
        </w:rPr>
      </w:pPr>
    </w:p>
    <w:p w:rsidR="00507773" w:rsidRPr="00D10D96" w:rsidRDefault="00492301" w:rsidP="00507773">
      <w:pPr>
        <w:rPr>
          <w:color w:val="000000" w:themeColor="text1"/>
        </w:rPr>
      </w:pPr>
      <w:r w:rsidRPr="00D10D96">
        <w:rPr>
          <w:rFonts w:hint="eastAsia"/>
          <w:color w:val="000000" w:themeColor="text1"/>
        </w:rPr>
        <w:t>別表１（第３</w:t>
      </w:r>
      <w:r w:rsidR="00507773" w:rsidRPr="00D10D96">
        <w:rPr>
          <w:rFonts w:hint="eastAsia"/>
          <w:color w:val="000000" w:themeColor="text1"/>
        </w:rPr>
        <w:t>関係）</w:t>
      </w:r>
    </w:p>
    <w:p w:rsidR="00507773" w:rsidRPr="00D10D96" w:rsidRDefault="00507773" w:rsidP="000E5CA3">
      <w:pPr>
        <w:jc w:val="center"/>
        <w:rPr>
          <w:color w:val="000000" w:themeColor="text1"/>
        </w:rPr>
      </w:pPr>
      <w:r w:rsidRPr="00D10D96">
        <w:rPr>
          <w:rFonts w:hint="eastAsia"/>
          <w:color w:val="000000" w:themeColor="text1"/>
        </w:rPr>
        <w:t>補助金交付基準</w:t>
      </w:r>
    </w:p>
    <w:tbl>
      <w:tblPr>
        <w:tblStyle w:val="a9"/>
        <w:tblW w:w="0" w:type="auto"/>
        <w:tblLook w:val="04A0" w:firstRow="1" w:lastRow="0" w:firstColumn="1" w:lastColumn="0" w:noHBand="0" w:noVBand="1"/>
      </w:tblPr>
      <w:tblGrid>
        <w:gridCol w:w="2122"/>
        <w:gridCol w:w="7166"/>
      </w:tblGrid>
      <w:tr w:rsidR="00D10D96" w:rsidRPr="00D10D96" w:rsidTr="000E5CA3">
        <w:tc>
          <w:tcPr>
            <w:tcW w:w="2122" w:type="dxa"/>
            <w:vAlign w:val="center"/>
          </w:tcPr>
          <w:p w:rsidR="00507773" w:rsidRPr="00D10D96" w:rsidRDefault="000E5CA3" w:rsidP="000E5CA3">
            <w:pPr>
              <w:jc w:val="center"/>
              <w:rPr>
                <w:color w:val="000000" w:themeColor="text1"/>
              </w:rPr>
            </w:pPr>
            <w:r w:rsidRPr="00D10D96">
              <w:rPr>
                <w:rFonts w:hint="eastAsia"/>
                <w:color w:val="000000" w:themeColor="text1"/>
              </w:rPr>
              <w:t>項目</w:t>
            </w:r>
          </w:p>
        </w:tc>
        <w:tc>
          <w:tcPr>
            <w:tcW w:w="7166" w:type="dxa"/>
            <w:vAlign w:val="center"/>
          </w:tcPr>
          <w:p w:rsidR="00507773" w:rsidRPr="00D10D96" w:rsidRDefault="000E5CA3" w:rsidP="000E5CA3">
            <w:pPr>
              <w:jc w:val="center"/>
              <w:rPr>
                <w:color w:val="000000" w:themeColor="text1"/>
              </w:rPr>
            </w:pPr>
            <w:r w:rsidRPr="00D10D96">
              <w:rPr>
                <w:rFonts w:hint="eastAsia"/>
                <w:color w:val="000000" w:themeColor="text1"/>
              </w:rPr>
              <w:t>内容</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t>補助対象者</w:t>
            </w:r>
          </w:p>
        </w:tc>
        <w:tc>
          <w:tcPr>
            <w:tcW w:w="7166" w:type="dxa"/>
          </w:tcPr>
          <w:p w:rsidR="000E5CA3" w:rsidRPr="00D10D96" w:rsidRDefault="000E5CA3" w:rsidP="000E5CA3">
            <w:pPr>
              <w:ind w:left="291" w:hangingChars="100" w:hanging="291"/>
              <w:rPr>
                <w:color w:val="000000" w:themeColor="text1"/>
              </w:rPr>
            </w:pPr>
            <w:r w:rsidRPr="00D10D96">
              <w:rPr>
                <w:color w:val="000000" w:themeColor="text1"/>
              </w:rPr>
              <w:t>(1)</w:t>
            </w:r>
            <w:r w:rsidR="008E685F" w:rsidRPr="00D10D96">
              <w:rPr>
                <w:color w:val="000000" w:themeColor="text1"/>
              </w:rPr>
              <w:t xml:space="preserve"> </w:t>
            </w:r>
            <w:r w:rsidRPr="00D10D96">
              <w:rPr>
                <w:color w:val="000000" w:themeColor="text1"/>
              </w:rPr>
              <w:t>令和元年台風第１９号による暴風雨及び豪雨による災害により事業用資産が被災し、山田町で事業を再開しようとする中小企業者であって、被災資産の復旧を行うもの。</w:t>
            </w:r>
          </w:p>
          <w:p w:rsidR="008E685F" w:rsidRPr="00D10D96" w:rsidRDefault="008E685F" w:rsidP="008E685F">
            <w:pPr>
              <w:ind w:left="291" w:hangingChars="100" w:hanging="291"/>
              <w:rPr>
                <w:color w:val="000000" w:themeColor="text1"/>
              </w:rPr>
            </w:pPr>
            <w:r w:rsidRPr="00D10D96">
              <w:rPr>
                <w:rFonts w:hint="eastAsia"/>
                <w:color w:val="000000" w:themeColor="text1"/>
              </w:rPr>
              <w:lastRenderedPageBreak/>
              <w:t>(</w:t>
            </w:r>
            <w:r w:rsidRPr="00D10D96">
              <w:rPr>
                <w:color w:val="000000" w:themeColor="text1"/>
              </w:rPr>
              <w:t>2</w:t>
            </w:r>
            <w:r w:rsidRPr="00D10D96">
              <w:rPr>
                <w:rFonts w:hint="eastAsia"/>
                <w:color w:val="000000" w:themeColor="text1"/>
              </w:rPr>
              <w:t>)</w:t>
            </w:r>
            <w:r w:rsidRPr="00D10D96">
              <w:rPr>
                <w:color w:val="000000" w:themeColor="text1"/>
              </w:rPr>
              <w:t xml:space="preserve"> </w:t>
            </w:r>
            <w:r w:rsidRPr="00D10D96">
              <w:rPr>
                <w:rFonts w:hint="eastAsia"/>
                <w:color w:val="000000" w:themeColor="text1"/>
              </w:rPr>
              <w:t>上記の中小企業者のうち、個人については、次の各号に該当する者に限るものとする。</w:t>
            </w:r>
          </w:p>
          <w:p w:rsidR="008E685F" w:rsidRPr="00D10D96" w:rsidRDefault="008E685F" w:rsidP="008E685F">
            <w:pPr>
              <w:ind w:leftChars="100" w:left="582" w:hangingChars="100" w:hanging="291"/>
              <w:rPr>
                <w:color w:val="000000" w:themeColor="text1"/>
              </w:rPr>
            </w:pPr>
            <w:r w:rsidRPr="00D10D96">
              <w:rPr>
                <w:rFonts w:hint="eastAsia"/>
                <w:color w:val="000000" w:themeColor="text1"/>
              </w:rPr>
              <w:t>ア　令和元年１０</w:t>
            </w:r>
            <w:r w:rsidRPr="00D10D96">
              <w:rPr>
                <w:color w:val="000000" w:themeColor="text1"/>
              </w:rPr>
              <w:t>月</w:t>
            </w:r>
            <w:r w:rsidRPr="00D10D96">
              <w:rPr>
                <w:rFonts w:hint="eastAsia"/>
                <w:color w:val="000000" w:themeColor="text1"/>
              </w:rPr>
              <w:t>１２</w:t>
            </w:r>
            <w:r w:rsidRPr="00D10D96">
              <w:rPr>
                <w:color w:val="000000" w:themeColor="text1"/>
              </w:rPr>
              <w:t>日以前に、所得税法第</w:t>
            </w:r>
            <w:r w:rsidRPr="00D10D96">
              <w:rPr>
                <w:rFonts w:hint="eastAsia"/>
                <w:color w:val="000000" w:themeColor="text1"/>
              </w:rPr>
              <w:t>２２９</w:t>
            </w:r>
            <w:r w:rsidRPr="00D10D96">
              <w:rPr>
                <w:color w:val="000000" w:themeColor="text1"/>
              </w:rPr>
              <w:t>条に規定する「個人事業の開始届出書」を税務署に提出している者。</w:t>
            </w:r>
          </w:p>
          <w:p w:rsidR="00507773" w:rsidRPr="00D10D96" w:rsidRDefault="008E685F" w:rsidP="00BA0E2A">
            <w:pPr>
              <w:ind w:leftChars="100" w:left="582" w:hangingChars="100" w:hanging="291"/>
              <w:rPr>
                <w:color w:val="000000" w:themeColor="text1"/>
              </w:rPr>
            </w:pPr>
            <w:r w:rsidRPr="00D10D96">
              <w:rPr>
                <w:rFonts w:hint="eastAsia"/>
                <w:color w:val="000000" w:themeColor="text1"/>
              </w:rPr>
              <w:t>イ　令和元年１０</w:t>
            </w:r>
            <w:r w:rsidRPr="00D10D96">
              <w:rPr>
                <w:color w:val="000000" w:themeColor="text1"/>
              </w:rPr>
              <w:t>月</w:t>
            </w:r>
            <w:r w:rsidRPr="00D10D96">
              <w:rPr>
                <w:rFonts w:hint="eastAsia"/>
                <w:color w:val="000000" w:themeColor="text1"/>
              </w:rPr>
              <w:t>１２</w:t>
            </w:r>
            <w:r w:rsidRPr="00D10D96">
              <w:rPr>
                <w:color w:val="000000" w:themeColor="text1"/>
              </w:rPr>
              <w:t>日以前に開業し、所得税法第</w:t>
            </w:r>
            <w:r w:rsidRPr="00D10D96">
              <w:rPr>
                <w:rFonts w:hint="eastAsia"/>
                <w:color w:val="000000" w:themeColor="text1"/>
              </w:rPr>
              <w:t>２２９</w:t>
            </w:r>
            <w:r w:rsidRPr="00D10D96">
              <w:rPr>
                <w:color w:val="000000" w:themeColor="text1"/>
              </w:rPr>
              <w:t>条に規定する期限までに税務署に「個人事業の開始届出書」を提出している者。</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lastRenderedPageBreak/>
              <w:t>補助金の対象となる経費</w:t>
            </w:r>
          </w:p>
        </w:tc>
        <w:tc>
          <w:tcPr>
            <w:tcW w:w="7166" w:type="dxa"/>
          </w:tcPr>
          <w:p w:rsidR="000E5CA3" w:rsidRPr="00D10D96" w:rsidRDefault="000E5CA3" w:rsidP="000E5CA3">
            <w:pPr>
              <w:ind w:firstLineChars="100" w:firstLine="291"/>
              <w:rPr>
                <w:color w:val="000000" w:themeColor="text1"/>
              </w:rPr>
            </w:pPr>
            <w:r w:rsidRPr="00D10D96">
              <w:rPr>
                <w:rFonts w:hint="eastAsia"/>
                <w:color w:val="000000" w:themeColor="text1"/>
              </w:rPr>
              <w:t>台風災害により施設設備が被災した中小企業者が、事業再開のために不可欠な施設設備を復旧する場合に要する次に掲げる経費。</w:t>
            </w:r>
          </w:p>
          <w:p w:rsidR="000E5CA3" w:rsidRPr="00D10D96" w:rsidRDefault="000E5CA3" w:rsidP="000E5CA3">
            <w:pPr>
              <w:ind w:left="291" w:hangingChars="100" w:hanging="291"/>
              <w:rPr>
                <w:color w:val="000000" w:themeColor="text1"/>
              </w:rPr>
            </w:pPr>
            <w:r w:rsidRPr="00D10D96">
              <w:rPr>
                <w:color w:val="000000" w:themeColor="text1"/>
              </w:rPr>
              <w:t>(1) 建物及びその附属設備並びに構築物の復旧に要する経費</w:t>
            </w:r>
          </w:p>
          <w:p w:rsidR="000E5CA3" w:rsidRPr="00D10D96" w:rsidRDefault="000E5CA3" w:rsidP="000E5CA3">
            <w:pPr>
              <w:ind w:left="291" w:hangingChars="100" w:hanging="291"/>
              <w:rPr>
                <w:color w:val="000000" w:themeColor="text1"/>
              </w:rPr>
            </w:pPr>
            <w:r w:rsidRPr="00D10D96">
              <w:rPr>
                <w:color w:val="000000" w:themeColor="text1"/>
              </w:rPr>
              <w:t>(2) 被災した設備のうち、復旧後に中小企業者の減価償却資産（減価償却資産の耐用年数等に関する省令に規定する減価償却資産をいう。以下同じ。）として計上するものの復旧に要する経費</w:t>
            </w:r>
          </w:p>
          <w:p w:rsidR="00507773" w:rsidRPr="00D10D96" w:rsidRDefault="000E5CA3" w:rsidP="000E5CA3">
            <w:pPr>
              <w:ind w:firstLineChars="100" w:firstLine="291"/>
              <w:rPr>
                <w:color w:val="000000" w:themeColor="text1"/>
              </w:rPr>
            </w:pPr>
            <w:r w:rsidRPr="00D10D96">
              <w:rPr>
                <w:rFonts w:hint="eastAsia"/>
                <w:color w:val="000000" w:themeColor="text1"/>
              </w:rPr>
              <w:t>ただし、岩手県商工労働観光部以外の部局（国では経済産業省以外の省庁）の支援制度の活用が可能な案件は対象外とする。</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t>補助要件</w:t>
            </w:r>
          </w:p>
        </w:tc>
        <w:tc>
          <w:tcPr>
            <w:tcW w:w="7166" w:type="dxa"/>
          </w:tcPr>
          <w:p w:rsidR="000E5CA3" w:rsidRPr="00D10D96" w:rsidRDefault="000E5CA3" w:rsidP="000E5CA3">
            <w:pPr>
              <w:ind w:left="291" w:hangingChars="100" w:hanging="291"/>
              <w:rPr>
                <w:color w:val="000000" w:themeColor="text1"/>
              </w:rPr>
            </w:pPr>
            <w:r w:rsidRPr="00D10D96">
              <w:rPr>
                <w:color w:val="000000" w:themeColor="text1"/>
              </w:rPr>
              <w:t>(1) 被災資産を取得する場合においては、他者に貸与することを目的とする施設設備ではないこと。また、被災資産を修繕する場合において、被災資産が賃貸資産であって契約により賃貸者である中小企業者が修繕を行うこととされているものについては、修繕後直ちに、賃借者である中小企業者が、補助対象業種の事業を行うこと。</w:t>
            </w:r>
          </w:p>
          <w:p w:rsidR="000E5CA3" w:rsidRPr="00D10D96" w:rsidRDefault="000E5CA3" w:rsidP="000E5CA3">
            <w:pPr>
              <w:ind w:left="291" w:hangingChars="100" w:hanging="291"/>
              <w:rPr>
                <w:color w:val="000000" w:themeColor="text1"/>
              </w:rPr>
            </w:pPr>
            <w:r w:rsidRPr="00D10D96">
              <w:rPr>
                <w:color w:val="000000" w:themeColor="text1"/>
              </w:rPr>
              <w:t>(2) 被災資産を取得する場合においては、復旧する施設設備が所在していた事業拠点の施設設備が滅失又は修繕が不可能な状態となっていること。</w:t>
            </w:r>
          </w:p>
          <w:p w:rsidR="00507773" w:rsidRPr="00D10D96" w:rsidRDefault="000E5CA3" w:rsidP="000E5CA3">
            <w:pPr>
              <w:ind w:left="291" w:hangingChars="100" w:hanging="291"/>
              <w:rPr>
                <w:color w:val="000000" w:themeColor="text1"/>
              </w:rPr>
            </w:pPr>
            <w:r w:rsidRPr="00D10D96">
              <w:rPr>
                <w:color w:val="000000" w:themeColor="text1"/>
              </w:rPr>
              <w:t>(3) 風俗営業等の規制及び業務の適正化等に関する法律（昭和２３年法律第１２２号。）第２条に規定する風俗営業（同条第１項第１号に掲げる料理店及び同項第５号に掲げる営業を除く。）及び性風俗特殊営業を行っていないこと。</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lastRenderedPageBreak/>
              <w:t>補助対象経費の算定</w:t>
            </w:r>
          </w:p>
        </w:tc>
        <w:tc>
          <w:tcPr>
            <w:tcW w:w="7166" w:type="dxa"/>
          </w:tcPr>
          <w:p w:rsidR="00507773" w:rsidRPr="00D10D96" w:rsidRDefault="000E5CA3" w:rsidP="00BA0E2A">
            <w:pPr>
              <w:ind w:firstLineChars="100" w:firstLine="291"/>
              <w:rPr>
                <w:color w:val="000000" w:themeColor="text1"/>
              </w:rPr>
            </w:pPr>
            <w:r w:rsidRPr="00D10D96">
              <w:rPr>
                <w:rFonts w:hint="eastAsia"/>
                <w:color w:val="000000" w:themeColor="text1"/>
              </w:rPr>
              <w:t>事業再建に要する経費の総額から、補助事業者を契約者とする保険・共済により災害を事由として支払われた保険金（共済金</w:t>
            </w:r>
            <w:r w:rsidR="008E685F" w:rsidRPr="00D10D96">
              <w:rPr>
                <w:rFonts w:hint="eastAsia"/>
                <w:color w:val="000000" w:themeColor="text1"/>
              </w:rPr>
              <w:t>、</w:t>
            </w:r>
            <w:r w:rsidRPr="00D10D96">
              <w:rPr>
                <w:rFonts w:hint="eastAsia"/>
                <w:color w:val="000000" w:themeColor="text1"/>
              </w:rPr>
              <w:t>給付金</w:t>
            </w:r>
            <w:r w:rsidR="008E685F" w:rsidRPr="00D10D96">
              <w:rPr>
                <w:rFonts w:hint="eastAsia"/>
                <w:color w:val="000000" w:themeColor="text1"/>
              </w:rPr>
              <w:t>その他これに類する災害を事由として支払われるもの</w:t>
            </w:r>
            <w:r w:rsidRPr="00D10D96">
              <w:rPr>
                <w:rFonts w:hint="eastAsia"/>
                <w:color w:val="000000" w:themeColor="text1"/>
              </w:rPr>
              <w:t>を含む。）の額を除外した額を補助対象経費総額の上限とする。（除外する保険金は、補助対象経費に該当するものとする）</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t>補助率</w:t>
            </w:r>
          </w:p>
        </w:tc>
        <w:tc>
          <w:tcPr>
            <w:tcW w:w="7166" w:type="dxa"/>
          </w:tcPr>
          <w:p w:rsidR="00507773" w:rsidRPr="00D10D96" w:rsidRDefault="000E5CA3" w:rsidP="000E5CA3">
            <w:pPr>
              <w:rPr>
                <w:color w:val="000000" w:themeColor="text1"/>
              </w:rPr>
            </w:pPr>
            <w:r w:rsidRPr="00D10D96">
              <w:rPr>
                <w:rFonts w:hint="eastAsia"/>
                <w:color w:val="000000" w:themeColor="text1"/>
              </w:rPr>
              <w:t>４分の３以内</w:t>
            </w:r>
          </w:p>
        </w:tc>
      </w:tr>
      <w:tr w:rsidR="00D10D96" w:rsidRPr="00D10D96" w:rsidTr="000E5CA3">
        <w:tc>
          <w:tcPr>
            <w:tcW w:w="2122" w:type="dxa"/>
          </w:tcPr>
          <w:p w:rsidR="00507773" w:rsidRPr="00D10D96" w:rsidRDefault="000E5CA3" w:rsidP="000E5CA3">
            <w:pPr>
              <w:rPr>
                <w:color w:val="000000" w:themeColor="text1"/>
              </w:rPr>
            </w:pPr>
            <w:r w:rsidRPr="00D10D96">
              <w:rPr>
                <w:rFonts w:hint="eastAsia"/>
                <w:color w:val="000000" w:themeColor="text1"/>
              </w:rPr>
              <w:t>補助限度額</w:t>
            </w:r>
          </w:p>
        </w:tc>
        <w:tc>
          <w:tcPr>
            <w:tcW w:w="7166" w:type="dxa"/>
          </w:tcPr>
          <w:p w:rsidR="00507773" w:rsidRPr="00D10D96" w:rsidRDefault="000E5CA3" w:rsidP="000E5CA3">
            <w:pPr>
              <w:rPr>
                <w:color w:val="000000" w:themeColor="text1"/>
              </w:rPr>
            </w:pPr>
            <w:r w:rsidRPr="00D10D96">
              <w:rPr>
                <w:rFonts w:hint="eastAsia"/>
                <w:color w:val="000000" w:themeColor="text1"/>
              </w:rPr>
              <w:t>なし</w:t>
            </w:r>
          </w:p>
        </w:tc>
      </w:tr>
    </w:tbl>
    <w:p w:rsidR="00507773" w:rsidRPr="00D10D96" w:rsidRDefault="00492301" w:rsidP="00507773">
      <w:pPr>
        <w:rPr>
          <w:color w:val="000000" w:themeColor="text1"/>
        </w:rPr>
      </w:pPr>
      <w:r w:rsidRPr="00D10D96">
        <w:rPr>
          <w:rFonts w:hint="eastAsia"/>
          <w:color w:val="000000" w:themeColor="text1"/>
        </w:rPr>
        <w:t>別表２（第８</w:t>
      </w:r>
      <w:r w:rsidR="000E5CA3" w:rsidRPr="00D10D96">
        <w:rPr>
          <w:rFonts w:hint="eastAsia"/>
          <w:color w:val="000000" w:themeColor="text1"/>
        </w:rPr>
        <w:t>関係）</w:t>
      </w:r>
    </w:p>
    <w:p w:rsidR="00507773" w:rsidRPr="00D10D96" w:rsidRDefault="000E5CA3" w:rsidP="000E5CA3">
      <w:pPr>
        <w:jc w:val="center"/>
        <w:rPr>
          <w:color w:val="000000" w:themeColor="text1"/>
        </w:rPr>
      </w:pPr>
      <w:r w:rsidRPr="00D10D96">
        <w:rPr>
          <w:rFonts w:hint="eastAsia"/>
          <w:color w:val="000000" w:themeColor="text1"/>
        </w:rPr>
        <w:t>軽微な変更</w:t>
      </w:r>
    </w:p>
    <w:tbl>
      <w:tblPr>
        <w:tblStyle w:val="a9"/>
        <w:tblW w:w="0" w:type="auto"/>
        <w:tblLook w:val="04A0" w:firstRow="1" w:lastRow="0" w:firstColumn="1" w:lastColumn="0" w:noHBand="0" w:noVBand="1"/>
      </w:tblPr>
      <w:tblGrid>
        <w:gridCol w:w="2122"/>
        <w:gridCol w:w="7166"/>
      </w:tblGrid>
      <w:tr w:rsidR="000E5CA3" w:rsidRPr="00D10D96" w:rsidTr="000E5CA3">
        <w:tc>
          <w:tcPr>
            <w:tcW w:w="2122" w:type="dxa"/>
          </w:tcPr>
          <w:p w:rsidR="000E5CA3" w:rsidRPr="00D10D96" w:rsidRDefault="000E5CA3" w:rsidP="000E5CA3">
            <w:pPr>
              <w:rPr>
                <w:color w:val="000000" w:themeColor="text1"/>
              </w:rPr>
            </w:pPr>
            <w:r w:rsidRPr="00D10D96">
              <w:rPr>
                <w:rFonts w:hint="eastAsia"/>
                <w:color w:val="000000" w:themeColor="text1"/>
              </w:rPr>
              <w:t>軽微な変更の範囲</w:t>
            </w:r>
          </w:p>
        </w:tc>
        <w:tc>
          <w:tcPr>
            <w:tcW w:w="7166" w:type="dxa"/>
          </w:tcPr>
          <w:p w:rsidR="000E5CA3" w:rsidRPr="00D10D96" w:rsidRDefault="000E5CA3" w:rsidP="000E5CA3">
            <w:pPr>
              <w:rPr>
                <w:color w:val="000000" w:themeColor="text1"/>
              </w:rPr>
            </w:pPr>
            <w:r w:rsidRPr="00D10D96">
              <w:rPr>
                <w:rFonts w:hint="eastAsia"/>
                <w:color w:val="000000" w:themeColor="text1"/>
              </w:rPr>
              <w:t>１０</w:t>
            </w:r>
            <w:r w:rsidRPr="00D10D96">
              <w:rPr>
                <w:color w:val="000000" w:themeColor="text1"/>
              </w:rPr>
              <w:t>％を超えない範囲における交付決定額の減額変更であって、事業計画の大幅な変更がないもの。</w:t>
            </w:r>
          </w:p>
        </w:tc>
      </w:tr>
    </w:tbl>
    <w:p w:rsidR="00507773" w:rsidRPr="00D10D96" w:rsidRDefault="00507773" w:rsidP="00507773">
      <w:pPr>
        <w:rPr>
          <w:color w:val="000000" w:themeColor="text1"/>
        </w:rPr>
      </w:pPr>
    </w:p>
    <w:sectPr w:rsidR="00507773" w:rsidRPr="00D10D96" w:rsidSect="00EB0C0C">
      <w:pgSz w:w="11906" w:h="16838" w:code="9"/>
      <w:pgMar w:top="1418" w:right="1304" w:bottom="1134" w:left="1304" w:header="851" w:footer="992" w:gutter="0"/>
      <w:cols w:space="425"/>
      <w:docGrid w:type="linesAndChars" w:linePitch="396"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BB" w:rsidRDefault="003272BB" w:rsidP="003272BB">
      <w:r>
        <w:separator/>
      </w:r>
    </w:p>
  </w:endnote>
  <w:endnote w:type="continuationSeparator" w:id="0">
    <w:p w:rsidR="003272BB" w:rsidRDefault="003272BB" w:rsidP="003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BB" w:rsidRDefault="003272BB" w:rsidP="003272BB">
      <w:r>
        <w:separator/>
      </w:r>
    </w:p>
  </w:footnote>
  <w:footnote w:type="continuationSeparator" w:id="0">
    <w:p w:rsidR="003272BB" w:rsidRDefault="003272BB" w:rsidP="00327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19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0C"/>
    <w:rsid w:val="00015888"/>
    <w:rsid w:val="00063D29"/>
    <w:rsid w:val="0009611F"/>
    <w:rsid w:val="000B2D5E"/>
    <w:rsid w:val="000E5CA3"/>
    <w:rsid w:val="0010067D"/>
    <w:rsid w:val="001145C9"/>
    <w:rsid w:val="001171BD"/>
    <w:rsid w:val="0018199D"/>
    <w:rsid w:val="001822EB"/>
    <w:rsid w:val="001B4A81"/>
    <w:rsid w:val="0020290C"/>
    <w:rsid w:val="002448A7"/>
    <w:rsid w:val="00246C64"/>
    <w:rsid w:val="0027094D"/>
    <w:rsid w:val="00273C4A"/>
    <w:rsid w:val="0029503D"/>
    <w:rsid w:val="002D3B54"/>
    <w:rsid w:val="002D50CA"/>
    <w:rsid w:val="002F6F12"/>
    <w:rsid w:val="003272BB"/>
    <w:rsid w:val="00350FA6"/>
    <w:rsid w:val="003931CC"/>
    <w:rsid w:val="003B6047"/>
    <w:rsid w:val="003F0FA6"/>
    <w:rsid w:val="003F2826"/>
    <w:rsid w:val="0043504E"/>
    <w:rsid w:val="00436766"/>
    <w:rsid w:val="00444E1A"/>
    <w:rsid w:val="004873D9"/>
    <w:rsid w:val="00492301"/>
    <w:rsid w:val="004A3424"/>
    <w:rsid w:val="004D2357"/>
    <w:rsid w:val="004D5CA3"/>
    <w:rsid w:val="00507773"/>
    <w:rsid w:val="005279B8"/>
    <w:rsid w:val="00551F6F"/>
    <w:rsid w:val="0055746C"/>
    <w:rsid w:val="00597B96"/>
    <w:rsid w:val="005C26C5"/>
    <w:rsid w:val="005E03AE"/>
    <w:rsid w:val="005E2A39"/>
    <w:rsid w:val="005E67DC"/>
    <w:rsid w:val="006229B1"/>
    <w:rsid w:val="0063191B"/>
    <w:rsid w:val="006434CF"/>
    <w:rsid w:val="0068528C"/>
    <w:rsid w:val="007524B3"/>
    <w:rsid w:val="0078451C"/>
    <w:rsid w:val="00790A88"/>
    <w:rsid w:val="007B091C"/>
    <w:rsid w:val="007C2736"/>
    <w:rsid w:val="007C50E9"/>
    <w:rsid w:val="007E1979"/>
    <w:rsid w:val="00821236"/>
    <w:rsid w:val="00863326"/>
    <w:rsid w:val="008943E0"/>
    <w:rsid w:val="0089441B"/>
    <w:rsid w:val="008D594E"/>
    <w:rsid w:val="008E685F"/>
    <w:rsid w:val="008E7DB5"/>
    <w:rsid w:val="00906664"/>
    <w:rsid w:val="0092558A"/>
    <w:rsid w:val="00962578"/>
    <w:rsid w:val="00973F29"/>
    <w:rsid w:val="00986CC6"/>
    <w:rsid w:val="00993827"/>
    <w:rsid w:val="009D0D9F"/>
    <w:rsid w:val="009D5657"/>
    <w:rsid w:val="00A30218"/>
    <w:rsid w:val="00A52243"/>
    <w:rsid w:val="00AA39A1"/>
    <w:rsid w:val="00AB24DE"/>
    <w:rsid w:val="00AB7209"/>
    <w:rsid w:val="00AF35B3"/>
    <w:rsid w:val="00B3249B"/>
    <w:rsid w:val="00B62BFA"/>
    <w:rsid w:val="00B70E13"/>
    <w:rsid w:val="00B809D6"/>
    <w:rsid w:val="00B90721"/>
    <w:rsid w:val="00BA0E2A"/>
    <w:rsid w:val="00BB453C"/>
    <w:rsid w:val="00BC21CF"/>
    <w:rsid w:val="00BE09D2"/>
    <w:rsid w:val="00C17A9F"/>
    <w:rsid w:val="00C417CF"/>
    <w:rsid w:val="00C53EE3"/>
    <w:rsid w:val="00C738CA"/>
    <w:rsid w:val="00C92A3E"/>
    <w:rsid w:val="00C95D17"/>
    <w:rsid w:val="00CC283D"/>
    <w:rsid w:val="00CD2763"/>
    <w:rsid w:val="00CD7F76"/>
    <w:rsid w:val="00D10429"/>
    <w:rsid w:val="00D10D96"/>
    <w:rsid w:val="00D139C3"/>
    <w:rsid w:val="00D74726"/>
    <w:rsid w:val="00D76808"/>
    <w:rsid w:val="00D839FA"/>
    <w:rsid w:val="00D94E64"/>
    <w:rsid w:val="00DC352C"/>
    <w:rsid w:val="00DC5040"/>
    <w:rsid w:val="00DE12D1"/>
    <w:rsid w:val="00E056C7"/>
    <w:rsid w:val="00E14CBC"/>
    <w:rsid w:val="00E20A7A"/>
    <w:rsid w:val="00E41AB7"/>
    <w:rsid w:val="00EB0C0C"/>
    <w:rsid w:val="00FA7492"/>
    <w:rsid w:val="00FC4E52"/>
    <w:rsid w:val="00FC6411"/>
    <w:rsid w:val="00FE3632"/>
    <w:rsid w:val="00FE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17CCFE0-A974-45D7-A5FE-706D97C2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C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2BB"/>
    <w:pPr>
      <w:tabs>
        <w:tab w:val="center" w:pos="4252"/>
        <w:tab w:val="right" w:pos="8504"/>
      </w:tabs>
      <w:snapToGrid w:val="0"/>
    </w:pPr>
  </w:style>
  <w:style w:type="character" w:customStyle="1" w:styleId="a4">
    <w:name w:val="ヘッダー (文字)"/>
    <w:basedOn w:val="a0"/>
    <w:link w:val="a3"/>
    <w:uiPriority w:val="99"/>
    <w:rsid w:val="003272BB"/>
    <w:rPr>
      <w:rFonts w:ascii="ＭＳ 明朝" w:eastAsia="ＭＳ 明朝"/>
      <w:sz w:val="24"/>
    </w:rPr>
  </w:style>
  <w:style w:type="paragraph" w:styleId="a5">
    <w:name w:val="footer"/>
    <w:basedOn w:val="a"/>
    <w:link w:val="a6"/>
    <w:uiPriority w:val="99"/>
    <w:unhideWhenUsed/>
    <w:rsid w:val="003272BB"/>
    <w:pPr>
      <w:tabs>
        <w:tab w:val="center" w:pos="4252"/>
        <w:tab w:val="right" w:pos="8504"/>
      </w:tabs>
      <w:snapToGrid w:val="0"/>
    </w:pPr>
  </w:style>
  <w:style w:type="character" w:customStyle="1" w:styleId="a6">
    <w:name w:val="フッター (文字)"/>
    <w:basedOn w:val="a0"/>
    <w:link w:val="a5"/>
    <w:uiPriority w:val="99"/>
    <w:rsid w:val="003272BB"/>
    <w:rPr>
      <w:rFonts w:ascii="ＭＳ 明朝" w:eastAsia="ＭＳ 明朝"/>
      <w:sz w:val="24"/>
    </w:rPr>
  </w:style>
  <w:style w:type="paragraph" w:styleId="a7">
    <w:name w:val="Balloon Text"/>
    <w:basedOn w:val="a"/>
    <w:link w:val="a8"/>
    <w:uiPriority w:val="99"/>
    <w:semiHidden/>
    <w:unhideWhenUsed/>
    <w:rsid w:val="003272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2BB"/>
    <w:rPr>
      <w:rFonts w:asciiTheme="majorHAnsi" w:eastAsiaTheme="majorEastAsia" w:hAnsiTheme="majorHAnsi" w:cstheme="majorBidi"/>
      <w:sz w:val="18"/>
      <w:szCs w:val="18"/>
    </w:rPr>
  </w:style>
  <w:style w:type="table" w:styleId="a9">
    <w:name w:val="Table Grid"/>
    <w:basedOn w:val="a1"/>
    <w:uiPriority w:val="39"/>
    <w:rsid w:val="0050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1461</Words>
  <Characters>8329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克博</dc:creator>
  <cp:keywords/>
  <dc:description/>
  <cp:lastModifiedBy>笹原　祐起</cp:lastModifiedBy>
  <cp:revision>5</cp:revision>
  <cp:lastPrinted>2020-01-10T09:31:00Z</cp:lastPrinted>
  <dcterms:created xsi:type="dcterms:W3CDTF">2020-01-10T09:34:00Z</dcterms:created>
  <dcterms:modified xsi:type="dcterms:W3CDTF">2020-01-14T06:45:00Z</dcterms:modified>
</cp:coreProperties>
</file>