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17" w:rsidRDefault="0094664C">
      <w:r>
        <w:rPr>
          <w:rFonts w:hint="eastAsia"/>
        </w:rPr>
        <w:t>別添</w:t>
      </w:r>
    </w:p>
    <w:p w:rsidR="0094664C" w:rsidRDefault="0094664C" w:rsidP="0094664C">
      <w:pPr>
        <w:jc w:val="center"/>
      </w:pPr>
      <w:r>
        <w:rPr>
          <w:rFonts w:hint="eastAsia"/>
        </w:rPr>
        <w:t>公募型プロポーザル方式参加資格確認調書</w:t>
      </w:r>
    </w:p>
    <w:p w:rsidR="0094664C" w:rsidRDefault="0094664C"/>
    <w:p w:rsidR="0094664C" w:rsidRDefault="0094664C">
      <w:r>
        <w:rPr>
          <w:rFonts w:hint="eastAsia"/>
        </w:rPr>
        <w:t xml:space="preserve">１　工事名　</w:t>
      </w:r>
      <w:r w:rsidRPr="0094664C">
        <w:rPr>
          <w:rFonts w:hint="eastAsia"/>
        </w:rPr>
        <w:t>水道施設遠隔監視システム更新工事</w:t>
      </w:r>
    </w:p>
    <w:p w:rsidR="0094664C" w:rsidRDefault="0094664C">
      <w:r>
        <w:rPr>
          <w:rFonts w:hint="eastAsia"/>
        </w:rPr>
        <w:t>２　参加資格の確認</w:t>
      </w:r>
    </w:p>
    <w:tbl>
      <w:tblPr>
        <w:tblStyle w:val="a7"/>
        <w:tblW w:w="0" w:type="auto"/>
        <w:tblInd w:w="137" w:type="dxa"/>
        <w:tblLook w:val="04A0" w:firstRow="1" w:lastRow="0" w:firstColumn="1" w:lastColumn="0" w:noHBand="0" w:noVBand="1"/>
      </w:tblPr>
      <w:tblGrid>
        <w:gridCol w:w="426"/>
        <w:gridCol w:w="6236"/>
        <w:gridCol w:w="1695"/>
      </w:tblGrid>
      <w:tr w:rsidR="0094664C" w:rsidTr="00851626">
        <w:tc>
          <w:tcPr>
            <w:tcW w:w="6662" w:type="dxa"/>
            <w:gridSpan w:val="2"/>
            <w:vAlign w:val="center"/>
          </w:tcPr>
          <w:p w:rsidR="0094664C" w:rsidRDefault="0094664C" w:rsidP="0094664C">
            <w:pPr>
              <w:jc w:val="center"/>
              <w:rPr>
                <w:rFonts w:hint="eastAsia"/>
              </w:rPr>
            </w:pPr>
            <w:r>
              <w:rPr>
                <w:rFonts w:hint="eastAsia"/>
              </w:rPr>
              <w:t>参加資格</w:t>
            </w:r>
          </w:p>
        </w:tc>
        <w:tc>
          <w:tcPr>
            <w:tcW w:w="1695" w:type="dxa"/>
            <w:vAlign w:val="center"/>
          </w:tcPr>
          <w:p w:rsidR="0094664C" w:rsidRDefault="0094664C">
            <w:r>
              <w:rPr>
                <w:rFonts w:hint="eastAsia"/>
              </w:rPr>
              <w:t>該当の有無</w:t>
            </w:r>
          </w:p>
          <w:p w:rsidR="0094664C" w:rsidRDefault="0094664C">
            <w:pPr>
              <w:rPr>
                <w:rFonts w:hint="eastAsia"/>
              </w:rPr>
            </w:pPr>
            <w:r>
              <w:rPr>
                <w:rFonts w:hint="eastAsia"/>
              </w:rPr>
              <w:t>※該当する方に〇をすること。</w:t>
            </w:r>
          </w:p>
        </w:tc>
      </w:tr>
      <w:tr w:rsidR="0094664C" w:rsidTr="0094664C">
        <w:tc>
          <w:tcPr>
            <w:tcW w:w="426" w:type="dxa"/>
            <w:vAlign w:val="center"/>
          </w:tcPr>
          <w:p w:rsidR="0094664C" w:rsidRDefault="0094664C">
            <w:pPr>
              <w:rPr>
                <w:rFonts w:hint="eastAsia"/>
              </w:rPr>
            </w:pPr>
            <w:r>
              <w:rPr>
                <w:rFonts w:hint="eastAsia"/>
              </w:rPr>
              <w:t>１</w:t>
            </w:r>
          </w:p>
        </w:tc>
        <w:tc>
          <w:tcPr>
            <w:tcW w:w="6236" w:type="dxa"/>
            <w:vAlign w:val="center"/>
          </w:tcPr>
          <w:p w:rsidR="0094664C" w:rsidRDefault="0094664C" w:rsidP="0094664C">
            <w:pPr>
              <w:ind w:firstLineChars="100" w:firstLine="210"/>
              <w:rPr>
                <w:rFonts w:hint="eastAsia"/>
              </w:rPr>
            </w:pPr>
            <w:r>
              <w:rPr>
                <w:rFonts w:hint="eastAsia"/>
              </w:rPr>
              <w:t>地方自治法施行令（昭和２２年政令第１６号）第１６７条の４（同令第１６７条の１１第１項において準用する場合を含む。）の規定に該当しない者であること。</w:t>
            </w:r>
          </w:p>
        </w:tc>
        <w:tc>
          <w:tcPr>
            <w:tcW w:w="1695" w:type="dxa"/>
            <w:vAlign w:val="center"/>
          </w:tcPr>
          <w:p w:rsidR="0094664C" w:rsidRDefault="0094664C" w:rsidP="004F3F68">
            <w:pPr>
              <w:jc w:val="center"/>
              <w:rPr>
                <w:rFonts w:hint="eastAsia"/>
              </w:rPr>
            </w:pPr>
            <w:r w:rsidRPr="004F3F68">
              <w:rPr>
                <w:rFonts w:hint="eastAsia"/>
                <w:spacing w:val="105"/>
                <w:kern w:val="0"/>
                <w:fitText w:val="1050" w:id="-1428990464"/>
              </w:rPr>
              <w:t>有・</w:t>
            </w:r>
            <w:r w:rsidRPr="004F3F68">
              <w:rPr>
                <w:rFonts w:hint="eastAsia"/>
                <w:kern w:val="0"/>
                <w:fitText w:val="1050" w:id="-1428990464"/>
              </w:rPr>
              <w:t>無</w:t>
            </w:r>
          </w:p>
        </w:tc>
      </w:tr>
      <w:tr w:rsidR="004F3F68" w:rsidTr="0094664C">
        <w:tc>
          <w:tcPr>
            <w:tcW w:w="426" w:type="dxa"/>
            <w:vAlign w:val="center"/>
          </w:tcPr>
          <w:p w:rsidR="004F3F68" w:rsidRDefault="004F3F68" w:rsidP="004F3F68">
            <w:pPr>
              <w:rPr>
                <w:rFonts w:hint="eastAsia"/>
              </w:rPr>
            </w:pPr>
            <w:r>
              <w:rPr>
                <w:rFonts w:hint="eastAsia"/>
              </w:rPr>
              <w:t>２</w:t>
            </w:r>
          </w:p>
        </w:tc>
        <w:tc>
          <w:tcPr>
            <w:tcW w:w="6236" w:type="dxa"/>
            <w:vAlign w:val="center"/>
          </w:tcPr>
          <w:p w:rsidR="004F3F68" w:rsidRDefault="004F3F68" w:rsidP="004F3F68">
            <w:pPr>
              <w:ind w:firstLineChars="100" w:firstLine="210"/>
              <w:rPr>
                <w:rFonts w:hint="eastAsia"/>
              </w:rPr>
            </w:pPr>
            <w:r w:rsidRPr="006226AE">
              <w:rPr>
                <w:rFonts w:hint="eastAsia"/>
              </w:rPr>
              <w:t>町営建設工事の請負契約に係る条件付一般競争入札及び指名競争入札の参加者の資格等に関する規程（平成２３年山田町告示第２６号）第６条に規定する</w:t>
            </w:r>
            <w:r>
              <w:rPr>
                <w:rFonts w:hint="eastAsia"/>
              </w:rPr>
              <w:t>通信施設工事の</w:t>
            </w:r>
            <w:r w:rsidRPr="006226AE">
              <w:rPr>
                <w:rFonts w:hint="eastAsia"/>
              </w:rPr>
              <w:t>資格者であること。</w:t>
            </w:r>
          </w:p>
        </w:tc>
        <w:tc>
          <w:tcPr>
            <w:tcW w:w="1695" w:type="dxa"/>
            <w:vAlign w:val="center"/>
          </w:tcPr>
          <w:p w:rsidR="004F3F68" w:rsidRDefault="004F3F68" w:rsidP="004F3F68">
            <w:pPr>
              <w:jc w:val="center"/>
              <w:rPr>
                <w:rFonts w:hint="eastAsia"/>
              </w:rPr>
            </w:pPr>
            <w:r w:rsidRPr="004F3F68">
              <w:rPr>
                <w:rFonts w:hint="eastAsia"/>
                <w:spacing w:val="105"/>
                <w:kern w:val="0"/>
                <w:fitText w:val="1050" w:id="-1428990464"/>
              </w:rPr>
              <w:t>有・</w:t>
            </w:r>
            <w:r w:rsidRPr="004F3F68">
              <w:rPr>
                <w:rFonts w:hint="eastAsia"/>
                <w:kern w:val="0"/>
                <w:fitText w:val="1050" w:id="-1428990464"/>
              </w:rPr>
              <w:t>無</w:t>
            </w:r>
          </w:p>
        </w:tc>
      </w:tr>
      <w:tr w:rsidR="004F3F68" w:rsidTr="0094664C">
        <w:tc>
          <w:tcPr>
            <w:tcW w:w="426" w:type="dxa"/>
            <w:vAlign w:val="center"/>
          </w:tcPr>
          <w:p w:rsidR="004F3F68" w:rsidRDefault="004F3F68" w:rsidP="004F3F68">
            <w:pPr>
              <w:rPr>
                <w:rFonts w:hint="eastAsia"/>
              </w:rPr>
            </w:pPr>
            <w:r>
              <w:rPr>
                <w:rFonts w:hint="eastAsia"/>
              </w:rPr>
              <w:t>３</w:t>
            </w:r>
          </w:p>
        </w:tc>
        <w:tc>
          <w:tcPr>
            <w:tcW w:w="6236" w:type="dxa"/>
            <w:vAlign w:val="center"/>
          </w:tcPr>
          <w:p w:rsidR="004F3F68" w:rsidRDefault="004F3F68" w:rsidP="004F3F68">
            <w:pPr>
              <w:ind w:firstLineChars="100" w:firstLine="210"/>
              <w:rPr>
                <w:rFonts w:hint="eastAsia"/>
              </w:rPr>
            </w:pPr>
            <w:r>
              <w:rPr>
                <w:rFonts w:hint="eastAsia"/>
              </w:rPr>
              <w:t>町営建設工事に係る指名停止等措置要綱（平成６年</w:t>
            </w:r>
            <w:smartTag w:uri="schemas-MSNCTYST-com/MSNCTYST" w:element="MSNCTYST">
              <w:smartTagPr>
                <w:attr w:name="AddressList" w:val="03:山田町;"/>
                <w:attr w:name="Address" w:val="山田町"/>
              </w:smartTagPr>
              <w:r>
                <w:rPr>
                  <w:rFonts w:hint="eastAsia"/>
                </w:rPr>
                <w:t>山田町</w:t>
              </w:r>
            </w:smartTag>
            <w:r>
              <w:rPr>
                <w:rFonts w:hint="eastAsia"/>
              </w:rPr>
              <w:t>告示第２１号。以下「措置要綱」という。）に基づく指名停止措置の期間中でない者であること。</w:t>
            </w:r>
          </w:p>
        </w:tc>
        <w:tc>
          <w:tcPr>
            <w:tcW w:w="1695" w:type="dxa"/>
            <w:vAlign w:val="center"/>
          </w:tcPr>
          <w:p w:rsidR="004F3F68" w:rsidRDefault="004F3F68" w:rsidP="004F3F68">
            <w:pPr>
              <w:jc w:val="center"/>
              <w:rPr>
                <w:rFonts w:hint="eastAsia"/>
              </w:rPr>
            </w:pPr>
            <w:r w:rsidRPr="004F3F68">
              <w:rPr>
                <w:rFonts w:hint="eastAsia"/>
                <w:spacing w:val="105"/>
                <w:kern w:val="0"/>
                <w:fitText w:val="1050" w:id="-1428990464"/>
              </w:rPr>
              <w:t>有・</w:t>
            </w:r>
            <w:r w:rsidRPr="004F3F68">
              <w:rPr>
                <w:rFonts w:hint="eastAsia"/>
                <w:kern w:val="0"/>
                <w:fitText w:val="1050" w:id="-1428990464"/>
              </w:rPr>
              <w:t>無</w:t>
            </w:r>
          </w:p>
        </w:tc>
      </w:tr>
      <w:tr w:rsidR="004F3F68" w:rsidTr="0094664C">
        <w:tc>
          <w:tcPr>
            <w:tcW w:w="426" w:type="dxa"/>
            <w:vAlign w:val="center"/>
          </w:tcPr>
          <w:p w:rsidR="004F3F68" w:rsidRDefault="004F3F68" w:rsidP="004F3F68">
            <w:pPr>
              <w:rPr>
                <w:rFonts w:hint="eastAsia"/>
              </w:rPr>
            </w:pPr>
            <w:r>
              <w:rPr>
                <w:rFonts w:hint="eastAsia"/>
              </w:rPr>
              <w:t>４</w:t>
            </w:r>
          </w:p>
        </w:tc>
        <w:tc>
          <w:tcPr>
            <w:tcW w:w="6236" w:type="dxa"/>
            <w:vAlign w:val="center"/>
          </w:tcPr>
          <w:p w:rsidR="004F3F68" w:rsidRDefault="004F3F68" w:rsidP="004F3F68">
            <w:pPr>
              <w:ind w:firstLineChars="100" w:firstLine="210"/>
              <w:rPr>
                <w:rFonts w:hint="eastAsia"/>
              </w:rPr>
            </w:pPr>
            <w:r>
              <w:rPr>
                <w:rFonts w:hint="eastAsia"/>
              </w:rPr>
              <w:t>会社更生法（平成１４年法律第１５４号）に基づく会社更生手続開始の申立て又は民事再生法（平成１１年法律第２２５号）に基づく再生手続の申立てがなされていない者（会社更生手続又は再生手続開始の決定後、入札参加資格の再認定を受けている者を含む。）であること。</w:t>
            </w:r>
          </w:p>
        </w:tc>
        <w:tc>
          <w:tcPr>
            <w:tcW w:w="1695" w:type="dxa"/>
            <w:vAlign w:val="center"/>
          </w:tcPr>
          <w:p w:rsidR="004F3F68" w:rsidRDefault="004F3F68" w:rsidP="004F3F68">
            <w:pPr>
              <w:jc w:val="center"/>
              <w:rPr>
                <w:rFonts w:hint="eastAsia"/>
              </w:rPr>
            </w:pPr>
            <w:r w:rsidRPr="004F3F68">
              <w:rPr>
                <w:rFonts w:hint="eastAsia"/>
                <w:spacing w:val="105"/>
                <w:kern w:val="0"/>
                <w:fitText w:val="1050" w:id="-1428990464"/>
              </w:rPr>
              <w:t>有・</w:t>
            </w:r>
            <w:r w:rsidRPr="004F3F68">
              <w:rPr>
                <w:rFonts w:hint="eastAsia"/>
                <w:kern w:val="0"/>
                <w:fitText w:val="1050" w:id="-1428990464"/>
              </w:rPr>
              <w:t>無</w:t>
            </w:r>
          </w:p>
        </w:tc>
      </w:tr>
    </w:tbl>
    <w:p w:rsidR="0094664C" w:rsidRDefault="0094664C" w:rsidP="0094664C">
      <w:pPr>
        <w:ind w:firstLineChars="100" w:firstLine="210"/>
      </w:pPr>
    </w:p>
    <w:p w:rsidR="0094664C" w:rsidRDefault="0094664C" w:rsidP="0094664C">
      <w:pPr>
        <w:ind w:firstLineChars="100" w:firstLine="210"/>
      </w:pPr>
      <w:r>
        <w:rPr>
          <w:rFonts w:hint="eastAsia"/>
        </w:rPr>
        <w:t>この書類に記載した事項は、事実に相違ないことを</w:t>
      </w:r>
      <w:r w:rsidR="004F3F68">
        <w:rPr>
          <w:rFonts w:hint="eastAsia"/>
        </w:rPr>
        <w:t>誓</w:t>
      </w:r>
      <w:r>
        <w:rPr>
          <w:rFonts w:hint="eastAsia"/>
        </w:rPr>
        <w:t>約します。なお、この書類を提出した以後に参加資格の要件を満たさなくなった場合は、速やかに届けます。</w:t>
      </w:r>
    </w:p>
    <w:p w:rsidR="0094664C" w:rsidRDefault="0094664C" w:rsidP="0094664C">
      <w:pPr>
        <w:ind w:firstLineChars="100" w:firstLine="210"/>
      </w:pPr>
    </w:p>
    <w:p w:rsidR="0094664C" w:rsidRDefault="0094664C" w:rsidP="004F3F68">
      <w:pPr>
        <w:ind w:firstLineChars="200" w:firstLine="420"/>
      </w:pPr>
      <w:bookmarkStart w:id="0" w:name="_GoBack"/>
      <w:bookmarkEnd w:id="0"/>
      <w:r>
        <w:rPr>
          <w:rFonts w:hint="eastAsia"/>
        </w:rPr>
        <w:t>令和　　年　　月　　日</w:t>
      </w:r>
    </w:p>
    <w:p w:rsidR="0094664C" w:rsidRDefault="0094664C" w:rsidP="0094664C">
      <w:pPr>
        <w:ind w:firstLineChars="100" w:firstLine="210"/>
        <w:rPr>
          <w:rFonts w:hint="eastAsia"/>
        </w:rPr>
      </w:pPr>
    </w:p>
    <w:p w:rsidR="0094664C" w:rsidRPr="0094664C" w:rsidRDefault="0094664C" w:rsidP="0094664C">
      <w:pPr>
        <w:rPr>
          <w:rFonts w:ascii="ＭＳ 明朝" w:eastAsia="ＭＳ 明朝" w:hAnsi="Century" w:cs="Times New Roman" w:hint="eastAsia"/>
          <w:szCs w:val="24"/>
        </w:rPr>
      </w:pPr>
      <w:r w:rsidRPr="0094664C">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94664C">
        <w:rPr>
          <w:rFonts w:ascii="ＭＳ 明朝" w:eastAsia="ＭＳ 明朝" w:hAnsi="Century" w:cs="Times New Roman" w:hint="eastAsia"/>
          <w:szCs w:val="24"/>
        </w:rPr>
        <w:t>住　　　　所</w:t>
      </w:r>
    </w:p>
    <w:p w:rsidR="0094664C" w:rsidRPr="0094664C" w:rsidRDefault="0094664C" w:rsidP="0094664C">
      <w:pPr>
        <w:rPr>
          <w:rFonts w:ascii="ＭＳ 明朝" w:eastAsia="ＭＳ 明朝" w:hAnsi="Century" w:cs="Times New Roman" w:hint="eastAsia"/>
          <w:szCs w:val="24"/>
        </w:rPr>
      </w:pPr>
      <w:r>
        <w:rPr>
          <w:rFonts w:ascii="ＭＳ 明朝" w:eastAsia="ＭＳ 明朝" w:hAnsi="Century" w:cs="Times New Roman" w:hint="eastAsia"/>
          <w:szCs w:val="24"/>
        </w:rPr>
        <w:t xml:space="preserve">　　　　　　　　　　　　　　　　　　　</w:t>
      </w:r>
      <w:r w:rsidRPr="0094664C">
        <w:rPr>
          <w:rFonts w:ascii="ＭＳ 明朝" w:eastAsia="ＭＳ 明朝" w:hAnsi="Century" w:cs="Times New Roman" w:hint="eastAsia"/>
          <w:szCs w:val="24"/>
        </w:rPr>
        <w:t>商号又は名称</w:t>
      </w:r>
    </w:p>
    <w:p w:rsidR="0094664C" w:rsidRPr="0094664C" w:rsidRDefault="0094664C" w:rsidP="0094664C">
      <w:pPr>
        <w:rPr>
          <w:rFonts w:ascii="ＭＳ 明朝" w:eastAsia="ＭＳ 明朝" w:hAnsi="Century" w:cs="Times New Roman" w:hint="eastAsia"/>
          <w:szCs w:val="24"/>
        </w:rPr>
      </w:pPr>
      <w:r>
        <w:rPr>
          <w:rFonts w:ascii="ＭＳ 明朝" w:eastAsia="ＭＳ 明朝" w:hAnsi="Century" w:cs="Times New Roman" w:hint="eastAsia"/>
          <w:szCs w:val="24"/>
        </w:rPr>
        <w:t xml:space="preserve">　　　　　　　　　　　　　　　　　　　</w:t>
      </w:r>
      <w:r w:rsidRPr="0094664C">
        <w:rPr>
          <w:rFonts w:ascii="ＭＳ 明朝" w:eastAsia="ＭＳ 明朝" w:hAnsi="Century" w:cs="Times New Roman" w:hint="eastAsia"/>
          <w:szCs w:val="24"/>
        </w:rPr>
        <w:t>代表者職氏名　　　　　　　　　　　　　㊞</w:t>
      </w:r>
    </w:p>
    <w:p w:rsidR="0094664C" w:rsidRPr="0094664C" w:rsidRDefault="0094664C" w:rsidP="0094664C">
      <w:pPr>
        <w:ind w:firstLineChars="100" w:firstLine="210"/>
        <w:rPr>
          <w:rFonts w:hint="eastAsia"/>
        </w:rPr>
      </w:pPr>
    </w:p>
    <w:sectPr w:rsidR="0094664C" w:rsidRPr="009466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4C" w:rsidRDefault="0094664C" w:rsidP="0094664C">
      <w:r>
        <w:separator/>
      </w:r>
    </w:p>
  </w:endnote>
  <w:endnote w:type="continuationSeparator" w:id="0">
    <w:p w:rsidR="0094664C" w:rsidRDefault="0094664C" w:rsidP="0094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4C" w:rsidRDefault="0094664C" w:rsidP="0094664C">
      <w:r>
        <w:separator/>
      </w:r>
    </w:p>
  </w:footnote>
  <w:footnote w:type="continuationSeparator" w:id="0">
    <w:p w:rsidR="0094664C" w:rsidRDefault="0094664C" w:rsidP="00946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C8"/>
    <w:rsid w:val="004124C8"/>
    <w:rsid w:val="004F3F68"/>
    <w:rsid w:val="00714717"/>
    <w:rsid w:val="0094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DEE0DED"/>
  <w15:chartTrackingRefBased/>
  <w15:docId w15:val="{B8697AFD-97F3-4FB1-A2E4-07DFADD7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64C"/>
    <w:pPr>
      <w:tabs>
        <w:tab w:val="center" w:pos="4252"/>
        <w:tab w:val="right" w:pos="8504"/>
      </w:tabs>
      <w:snapToGrid w:val="0"/>
    </w:pPr>
  </w:style>
  <w:style w:type="character" w:customStyle="1" w:styleId="a4">
    <w:name w:val="ヘッダー (文字)"/>
    <w:basedOn w:val="a0"/>
    <w:link w:val="a3"/>
    <w:uiPriority w:val="99"/>
    <w:rsid w:val="0094664C"/>
  </w:style>
  <w:style w:type="paragraph" w:styleId="a5">
    <w:name w:val="footer"/>
    <w:basedOn w:val="a"/>
    <w:link w:val="a6"/>
    <w:uiPriority w:val="99"/>
    <w:unhideWhenUsed/>
    <w:rsid w:val="0094664C"/>
    <w:pPr>
      <w:tabs>
        <w:tab w:val="center" w:pos="4252"/>
        <w:tab w:val="right" w:pos="8504"/>
      </w:tabs>
      <w:snapToGrid w:val="0"/>
    </w:pPr>
  </w:style>
  <w:style w:type="character" w:customStyle="1" w:styleId="a6">
    <w:name w:val="フッター (文字)"/>
    <w:basedOn w:val="a0"/>
    <w:link w:val="a5"/>
    <w:uiPriority w:val="99"/>
    <w:rsid w:val="0094664C"/>
  </w:style>
  <w:style w:type="table" w:styleId="a7">
    <w:name w:val="Table Grid"/>
    <w:basedOn w:val="a1"/>
    <w:uiPriority w:val="39"/>
    <w:rsid w:val="0094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清悦</dc:creator>
  <cp:keywords/>
  <dc:description/>
  <cp:lastModifiedBy>後藤　清悦</cp:lastModifiedBy>
  <cp:revision>2</cp:revision>
  <dcterms:created xsi:type="dcterms:W3CDTF">2022-10-26T04:09:00Z</dcterms:created>
  <dcterms:modified xsi:type="dcterms:W3CDTF">2022-10-26T04:26:00Z</dcterms:modified>
</cp:coreProperties>
</file>